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6F8" w:rsidRPr="008F3234" w:rsidRDefault="00C756F8" w:rsidP="00C756F8">
      <w:pPr>
        <w:rPr>
          <w:b/>
          <w:sz w:val="36"/>
          <w:szCs w:val="36"/>
        </w:rPr>
      </w:pPr>
      <w:bookmarkStart w:id="0" w:name="OLE_LINK1"/>
      <w:r>
        <w:rPr>
          <w:rFonts w:hint="eastAsia"/>
          <w:sz w:val="32"/>
          <w:szCs w:val="32"/>
        </w:rPr>
        <w:t xml:space="preserve">                             </w:t>
      </w:r>
      <w:r w:rsidRPr="008F3234">
        <w:rPr>
          <w:b/>
          <w:sz w:val="36"/>
          <w:szCs w:val="36"/>
        </w:rPr>
        <w:t>McGraw-Hill Access Surgery</w:t>
      </w:r>
      <w:r w:rsidRPr="008F3234">
        <w:rPr>
          <w:rFonts w:hint="eastAsia"/>
          <w:b/>
          <w:sz w:val="36"/>
          <w:szCs w:val="36"/>
        </w:rPr>
        <w:t>电子数据库介绍</w:t>
      </w:r>
    </w:p>
    <w:p w:rsidR="006F29DE" w:rsidRDefault="00CA2286" w:rsidP="00C756F8">
      <w:pPr>
        <w:rPr>
          <w:rFonts w:hint="eastAsia"/>
        </w:rPr>
      </w:pPr>
      <w:r>
        <w:rPr>
          <w:rFonts w:hint="eastAsia"/>
        </w:rPr>
        <w:t xml:space="preserve">       </w:t>
      </w:r>
    </w:p>
    <w:p w:rsidR="00360C1B" w:rsidRDefault="006F29DE" w:rsidP="00C756F8">
      <w:r>
        <w:rPr>
          <w:rFonts w:hint="eastAsia"/>
        </w:rPr>
        <w:t xml:space="preserve">　</w:t>
      </w:r>
      <w:r w:rsidR="00CA2286">
        <w:rPr>
          <w:rFonts w:hint="eastAsia"/>
        </w:rPr>
        <w:t xml:space="preserve">  </w:t>
      </w:r>
      <w:r w:rsidR="00C756F8">
        <w:rPr>
          <w:rFonts w:hint="eastAsia"/>
        </w:rPr>
        <w:t>由</w:t>
      </w:r>
      <w:r w:rsidR="00C756F8" w:rsidRPr="00410C12">
        <w:rPr>
          <w:rFonts w:hint="eastAsia"/>
        </w:rPr>
        <w:t>麦克劳</w:t>
      </w:r>
      <w:r w:rsidR="00C756F8" w:rsidRPr="00410C12">
        <w:t>-</w:t>
      </w:r>
      <w:r w:rsidR="00C756F8" w:rsidRPr="00410C12">
        <w:t>希尔教育出版集团</w:t>
      </w:r>
      <w:r w:rsidR="00C756F8" w:rsidRPr="00410C12">
        <w:rPr>
          <w:rFonts w:hint="eastAsia"/>
        </w:rPr>
        <w:t>开发的</w:t>
      </w:r>
      <w:proofErr w:type="spellStart"/>
      <w:r w:rsidR="00C756F8">
        <w:t>AccessSurgery</w:t>
      </w:r>
      <w:proofErr w:type="spellEnd"/>
      <w:r w:rsidR="00C756F8">
        <w:rPr>
          <w:rFonts w:hint="eastAsia"/>
        </w:rPr>
        <w:t>是一个创新性的网上资源，它为医学生、住院医师、</w:t>
      </w:r>
      <w:r w:rsidR="00CA2286">
        <w:rPr>
          <w:rFonts w:hint="eastAsia"/>
        </w:rPr>
        <w:t>临床医师、研究人员以及所有医学相关专业工作人员提供了一个访问外科学及相关领域</w:t>
      </w:r>
      <w:r w:rsidR="00C756F8">
        <w:rPr>
          <w:rFonts w:hint="eastAsia"/>
        </w:rPr>
        <w:t>众多权威医学资源的平台。</w:t>
      </w:r>
    </w:p>
    <w:p w:rsidR="00C756F8" w:rsidRDefault="00CA2286" w:rsidP="00C756F8">
      <w:r>
        <w:rPr>
          <w:rFonts w:hint="eastAsia"/>
        </w:rPr>
        <w:t xml:space="preserve">          </w:t>
      </w:r>
      <w:proofErr w:type="spellStart"/>
      <w:r w:rsidR="00C756F8">
        <w:t>AccessSurgery</w:t>
      </w:r>
      <w:proofErr w:type="spellEnd"/>
      <w:r w:rsidR="00C756F8">
        <w:rPr>
          <w:rFonts w:hint="eastAsia"/>
        </w:rPr>
        <w:t>数据库收录了近</w:t>
      </w:r>
      <w:r w:rsidR="00C756F8">
        <w:rPr>
          <w:rFonts w:hint="eastAsia"/>
        </w:rPr>
        <w:t>30</w:t>
      </w:r>
      <w:r w:rsidR="00360C1B">
        <w:rPr>
          <w:rFonts w:hint="eastAsia"/>
        </w:rPr>
        <w:t>本由麦克劳希尔出版的权威</w:t>
      </w:r>
      <w:r w:rsidR="00C756F8">
        <w:rPr>
          <w:rFonts w:hint="eastAsia"/>
        </w:rPr>
        <w:t>外科学著作，</w:t>
      </w:r>
      <w:r>
        <w:rPr>
          <w:rFonts w:hint="eastAsia"/>
        </w:rPr>
        <w:t>包括</w:t>
      </w:r>
      <w:hyperlink r:id="rId8" w:history="1">
        <w:proofErr w:type="spellStart"/>
        <w:r w:rsidR="00C756F8" w:rsidRPr="00154F5B">
          <w:t>Zollinger's</w:t>
        </w:r>
        <w:proofErr w:type="spellEnd"/>
        <w:r w:rsidR="00C756F8" w:rsidRPr="00154F5B">
          <w:t xml:space="preserve"> Atlas of Surgical Operations, 9e</w:t>
        </w:r>
      </w:hyperlink>
      <w:r w:rsidR="00C756F8">
        <w:rPr>
          <w:rFonts w:hint="eastAsia"/>
        </w:rPr>
        <w:t>、</w:t>
      </w:r>
      <w:r w:rsidR="00C756F8">
        <w:fldChar w:fldCharType="begin"/>
      </w:r>
      <w:r w:rsidR="00C756F8">
        <w:instrText xml:space="preserve"> HYPERLINK "http://www.accesssurgery.com/resourceToc.aspx?resourceID=200" </w:instrText>
      </w:r>
      <w:r w:rsidR="00C756F8">
        <w:fldChar w:fldCharType="separate"/>
      </w:r>
      <w:r w:rsidR="00C756F8" w:rsidRPr="00154F5B">
        <w:t>Schwartz's Principles of Surgery</w:t>
      </w:r>
      <w:r w:rsidR="00C756F8">
        <w:fldChar w:fldCharType="end"/>
      </w:r>
      <w:r>
        <w:rPr>
          <w:rFonts w:hint="eastAsia"/>
        </w:rPr>
        <w:t>, 10e</w:t>
      </w:r>
      <w:r w:rsidR="00C756F8">
        <w:rPr>
          <w:rFonts w:hint="eastAsia"/>
        </w:rPr>
        <w:t>、</w:t>
      </w:r>
      <w:r w:rsidR="00C756F8">
        <w:fldChar w:fldCharType="begin"/>
      </w:r>
      <w:r w:rsidR="00C756F8">
        <w:instrText xml:space="preserve"> HYPERLINK "http://www.accesssurgery.com/resourceToc.aspx?resourceID=207" </w:instrText>
      </w:r>
      <w:r w:rsidR="00C756F8">
        <w:fldChar w:fldCharType="separate"/>
      </w:r>
      <w:proofErr w:type="spellStart"/>
      <w:r w:rsidR="00C756F8" w:rsidRPr="00154F5B">
        <w:t>Maingot's</w:t>
      </w:r>
      <w:proofErr w:type="spellEnd"/>
      <w:r w:rsidR="00C756F8" w:rsidRPr="00154F5B">
        <w:t xml:space="preserve"> Abdominal Operations</w:t>
      </w:r>
      <w:r w:rsidR="00C756F8">
        <w:fldChar w:fldCharType="end"/>
      </w:r>
      <w:r w:rsidR="00C756F8">
        <w:rPr>
          <w:rFonts w:hint="eastAsia"/>
        </w:rPr>
        <w:t>和</w:t>
      </w:r>
      <w:r w:rsidR="0074555C">
        <w:fldChar w:fldCharType="begin"/>
      </w:r>
      <w:r w:rsidR="0074555C">
        <w:instrText xml:space="preserve"> HYPERLINK "http://www.accesssurgery.com/resourceToc.aspx?resourceID=76" </w:instrText>
      </w:r>
      <w:r w:rsidR="0074555C">
        <w:fldChar w:fldCharType="separate"/>
      </w:r>
      <w:r w:rsidR="00C756F8" w:rsidRPr="00154F5B">
        <w:t>Principles of Critical Care, 3e</w:t>
      </w:r>
      <w:r w:rsidR="0074555C">
        <w:fldChar w:fldCharType="end"/>
      </w:r>
      <w:r w:rsidR="00C756F8">
        <w:rPr>
          <w:rFonts w:hint="eastAsia"/>
        </w:rPr>
        <w:t>等</w:t>
      </w:r>
      <w:r>
        <w:rPr>
          <w:rFonts w:hint="eastAsia"/>
        </w:rPr>
        <w:t>。</w:t>
      </w:r>
    </w:p>
    <w:p w:rsidR="00CA2286" w:rsidRDefault="00CA2286" w:rsidP="00CA2286">
      <w:r>
        <w:rPr>
          <w:rFonts w:hint="eastAsia"/>
        </w:rPr>
        <w:t xml:space="preserve">          </w:t>
      </w:r>
      <w:r>
        <w:rPr>
          <w:rFonts w:hint="eastAsia"/>
        </w:rPr>
        <w:t>除此之外，</w:t>
      </w:r>
      <w:proofErr w:type="spellStart"/>
      <w:r>
        <w:t>AccessSurgery</w:t>
      </w:r>
      <w:proofErr w:type="spellEnd"/>
      <w:r>
        <w:rPr>
          <w:rFonts w:hint="eastAsia"/>
        </w:rPr>
        <w:t>还提供以下特色资源：</w:t>
      </w:r>
    </w:p>
    <w:p w:rsidR="00CA2286" w:rsidRDefault="00CA2286" w:rsidP="00CA2286">
      <w:pPr>
        <w:pStyle w:val="ListParagraph"/>
        <w:numPr>
          <w:ilvl w:val="0"/>
          <w:numId w:val="18"/>
        </w:numPr>
      </w:pPr>
      <w:r w:rsidRPr="00F21390">
        <w:rPr>
          <w:rFonts w:hint="eastAsia"/>
        </w:rPr>
        <w:t>课程定制</w:t>
      </w:r>
      <w:r>
        <w:rPr>
          <w:rFonts w:hint="eastAsia"/>
        </w:rPr>
        <w:t xml:space="preserve"> Custom</w:t>
      </w:r>
      <w:r w:rsidRPr="00F21390">
        <w:rPr>
          <w:rFonts w:hint="eastAsia"/>
        </w:rPr>
        <w:t xml:space="preserve"> Curriculum</w:t>
      </w:r>
      <w:r w:rsidRPr="00F21390">
        <w:rPr>
          <w:rFonts w:hint="eastAsia"/>
        </w:rPr>
        <w:t>使教学和实习更简单方便</w:t>
      </w:r>
    </w:p>
    <w:p w:rsidR="00CA2286" w:rsidRDefault="00CA2286" w:rsidP="002129FE">
      <w:pPr>
        <w:pStyle w:val="ListParagraph"/>
        <w:ind w:left="1170"/>
      </w:pPr>
      <w:r>
        <w:rPr>
          <w:rFonts w:hint="eastAsia"/>
        </w:rPr>
        <w:t>Access Surgery</w:t>
      </w:r>
      <w:r>
        <w:rPr>
          <w:rFonts w:hint="eastAsia"/>
        </w:rPr>
        <w:t>中的</w:t>
      </w:r>
      <w:r>
        <w:rPr>
          <w:rFonts w:hint="eastAsia"/>
        </w:rPr>
        <w:t>Custom Curriculum</w:t>
      </w:r>
      <w:r>
        <w:rPr>
          <w:rFonts w:hint="eastAsia"/>
        </w:rPr>
        <w:t>是一个先进的工具。教师可以在线创建、追踪并报告科室轮转情况。住院医师</w:t>
      </w:r>
      <w:r w:rsidR="002129FE">
        <w:rPr>
          <w:rFonts w:hint="eastAsia"/>
        </w:rPr>
        <w:t>也</w:t>
      </w:r>
      <w:r>
        <w:rPr>
          <w:rFonts w:hint="eastAsia"/>
        </w:rPr>
        <w:t>可以登录系统查看由导师指定的轮转情况，以及自身的学习进度。</w:t>
      </w:r>
    </w:p>
    <w:p w:rsidR="002129FE" w:rsidRDefault="002129FE" w:rsidP="002129FE">
      <w:pPr>
        <w:pStyle w:val="ListParagraph"/>
        <w:numPr>
          <w:ilvl w:val="0"/>
          <w:numId w:val="13"/>
        </w:numPr>
      </w:pPr>
      <w:r>
        <w:rPr>
          <w:rFonts w:hint="eastAsia"/>
        </w:rPr>
        <w:t>提供</w:t>
      </w:r>
      <w:r w:rsidR="00CA2286" w:rsidRPr="00F21390">
        <w:rPr>
          <w:rFonts w:hint="eastAsia"/>
        </w:rPr>
        <w:t>多媒体资源</w:t>
      </w:r>
      <w:r>
        <w:rPr>
          <w:rFonts w:hint="eastAsia"/>
        </w:rPr>
        <w:t>，</w:t>
      </w:r>
      <w:r w:rsidR="00CA2286" w:rsidRPr="00F21390">
        <w:rPr>
          <w:rFonts w:hint="eastAsia"/>
        </w:rPr>
        <w:t>Multimedia</w:t>
      </w:r>
      <w:r>
        <w:rPr>
          <w:rFonts w:hint="eastAsia"/>
        </w:rPr>
        <w:t>，图片库拥有</w:t>
      </w:r>
      <w:r>
        <w:rPr>
          <w:rFonts w:hint="eastAsia"/>
        </w:rPr>
        <w:t>16000</w:t>
      </w:r>
      <w:r>
        <w:rPr>
          <w:rFonts w:hint="eastAsia"/>
        </w:rPr>
        <w:t>多张外科相关图片，近</w:t>
      </w:r>
      <w:r>
        <w:rPr>
          <w:rFonts w:hint="eastAsia"/>
        </w:rPr>
        <w:t>200</w:t>
      </w:r>
      <w:r>
        <w:rPr>
          <w:rFonts w:hint="eastAsia"/>
        </w:rPr>
        <w:t>段定期更新的视频、动画，读者可以在线观看病例会诊、分子模拟动画，并使用</w:t>
      </w:r>
      <w:r>
        <w:rPr>
          <w:rFonts w:hint="eastAsia"/>
        </w:rPr>
        <w:t>iPod</w:t>
      </w:r>
      <w:r>
        <w:rPr>
          <w:rFonts w:hint="eastAsia"/>
        </w:rPr>
        <w:t>和</w:t>
      </w:r>
      <w:r>
        <w:rPr>
          <w:rFonts w:hint="eastAsia"/>
        </w:rPr>
        <w:t>MP3</w:t>
      </w:r>
      <w:r>
        <w:rPr>
          <w:rFonts w:hint="eastAsia"/>
        </w:rPr>
        <w:t>这些兼容设备收听每周医学更新音频，同时提供多种</w:t>
      </w:r>
      <w:r>
        <w:rPr>
          <w:rFonts w:hint="eastAsia"/>
        </w:rPr>
        <w:t>X</w:t>
      </w:r>
      <w:r>
        <w:rPr>
          <w:rFonts w:hint="eastAsia"/>
        </w:rPr>
        <w:t>光片及自我测试。</w:t>
      </w:r>
    </w:p>
    <w:p w:rsidR="00F848F8" w:rsidRDefault="00CA2286" w:rsidP="00F848F8">
      <w:pPr>
        <w:pStyle w:val="ListParagraph"/>
        <w:numPr>
          <w:ilvl w:val="0"/>
          <w:numId w:val="13"/>
        </w:numPr>
      </w:pPr>
      <w:r>
        <w:rPr>
          <w:rFonts w:hint="eastAsia"/>
        </w:rPr>
        <w:t>自我评估</w:t>
      </w:r>
      <w:r>
        <w:rPr>
          <w:rFonts w:hint="eastAsia"/>
        </w:rPr>
        <w:t>Self-Assessment</w:t>
      </w:r>
      <w:r>
        <w:rPr>
          <w:rFonts w:hint="eastAsia"/>
        </w:rPr>
        <w:t>－共计</w:t>
      </w:r>
      <w:r>
        <w:rPr>
          <w:rFonts w:hint="eastAsia"/>
        </w:rPr>
        <w:t>3000</w:t>
      </w:r>
      <w:r>
        <w:rPr>
          <w:rFonts w:hint="eastAsia"/>
        </w:rPr>
        <w:t>道测试题，应用这些互动式测试工具，使读者快速掌握基础及临床医学相关内容</w:t>
      </w:r>
      <w:r w:rsidR="002129FE">
        <w:rPr>
          <w:rFonts w:hint="eastAsia"/>
        </w:rPr>
        <w:t>，还</w:t>
      </w:r>
      <w:r>
        <w:rPr>
          <w:rFonts w:hint="eastAsia"/>
        </w:rPr>
        <w:t>从</w:t>
      </w:r>
      <w:r>
        <w:rPr>
          <w:rFonts w:hint="eastAsia"/>
        </w:rPr>
        <w:t>Board Reviews</w:t>
      </w:r>
      <w:r>
        <w:rPr>
          <w:rFonts w:hint="eastAsia"/>
        </w:rPr>
        <w:t>系列权威医学著作中提取医学专科考试复习题，包含</w:t>
      </w:r>
      <w:r>
        <w:rPr>
          <w:rFonts w:hint="eastAsia"/>
        </w:rPr>
        <w:t>800</w:t>
      </w:r>
      <w:r>
        <w:rPr>
          <w:rFonts w:hint="eastAsia"/>
        </w:rPr>
        <w:t>多道试题、答案和权威解释说明。</w:t>
      </w:r>
    </w:p>
    <w:p w:rsidR="00F848F8" w:rsidRDefault="00CA2286" w:rsidP="00F848F8">
      <w:pPr>
        <w:pStyle w:val="ListParagraph"/>
        <w:numPr>
          <w:ilvl w:val="0"/>
          <w:numId w:val="13"/>
        </w:numPr>
      </w:pPr>
      <w:r>
        <w:rPr>
          <w:rFonts w:hint="eastAsia"/>
        </w:rPr>
        <w:t>综合性的、即时更新的药物数据库</w:t>
      </w:r>
      <w:r w:rsidR="00F848F8">
        <w:rPr>
          <w:rFonts w:hint="eastAsia"/>
        </w:rPr>
        <w:t>Drugs</w:t>
      </w:r>
      <w:r>
        <w:rPr>
          <w:rFonts w:hint="eastAsia"/>
        </w:rPr>
        <w:t>，向读者提供约</w:t>
      </w:r>
      <w:r>
        <w:rPr>
          <w:rFonts w:hint="eastAsia"/>
        </w:rPr>
        <w:t>7500</w:t>
      </w:r>
      <w:r>
        <w:rPr>
          <w:rFonts w:hint="eastAsia"/>
        </w:rPr>
        <w:t>种药物的英语、西班牙语版本的关于药物适应症、剂量、禁忌症、药物分类和病人指南等方面的重要信息。</w:t>
      </w:r>
    </w:p>
    <w:p w:rsidR="00F848F8" w:rsidRDefault="00CA2286" w:rsidP="00F848F8">
      <w:pPr>
        <w:pStyle w:val="ListParagraph"/>
        <w:numPr>
          <w:ilvl w:val="0"/>
          <w:numId w:val="13"/>
        </w:numPr>
      </w:pPr>
      <w:r w:rsidRPr="00F21390">
        <w:rPr>
          <w:rFonts w:hint="eastAsia"/>
        </w:rPr>
        <w:t>对实习医生非常有帮助的</w:t>
      </w:r>
      <w:r w:rsidRPr="00F21390">
        <w:rPr>
          <w:rFonts w:hint="eastAsia"/>
        </w:rPr>
        <w:t>Clerkship</w:t>
      </w:r>
      <w:r w:rsidR="00F848F8">
        <w:rPr>
          <w:rFonts w:hint="eastAsia"/>
        </w:rPr>
        <w:t>专门</w:t>
      </w:r>
      <w:r w:rsidRPr="00181BB4">
        <w:rPr>
          <w:rFonts w:hint="eastAsia"/>
        </w:rPr>
        <w:t>提供推荐的阅读资料、案例分析及轮转科室问答。此模块主要围绕：外科手术实际病例参考、实习医生外科精要和指南、考前自测等一系列有助于通过美国执业医师资格考试的测试题。</w:t>
      </w:r>
    </w:p>
    <w:p w:rsidR="00F848F8" w:rsidRDefault="00CA2286" w:rsidP="00F848F8">
      <w:pPr>
        <w:pStyle w:val="ListParagraph"/>
        <w:numPr>
          <w:ilvl w:val="0"/>
          <w:numId w:val="13"/>
        </w:numPr>
      </w:pPr>
      <w:r>
        <w:rPr>
          <w:rFonts w:hint="eastAsia"/>
        </w:rPr>
        <w:t>快速参考</w:t>
      </w:r>
      <w:r>
        <w:rPr>
          <w:rFonts w:hint="eastAsia"/>
        </w:rPr>
        <w:t>Quick Reference</w:t>
      </w:r>
      <w:r w:rsidR="00F848F8">
        <w:rPr>
          <w:rFonts w:hint="eastAsia"/>
        </w:rPr>
        <w:t>中，既有医学知识点的精要概览，也有</w:t>
      </w:r>
      <w:r>
        <w:rPr>
          <w:rFonts w:hint="eastAsia"/>
        </w:rPr>
        <w:t>程序演示</w:t>
      </w:r>
      <w:r w:rsidR="00F848F8">
        <w:rPr>
          <w:rFonts w:hint="eastAsia"/>
        </w:rPr>
        <w:t>，为</w:t>
      </w:r>
      <w:r>
        <w:rPr>
          <w:rFonts w:hint="eastAsia"/>
        </w:rPr>
        <w:t>读者</w:t>
      </w:r>
      <w:r w:rsidR="00F848F8">
        <w:rPr>
          <w:rFonts w:hint="eastAsia"/>
        </w:rPr>
        <w:t>提供</w:t>
      </w:r>
      <w:r>
        <w:rPr>
          <w:rFonts w:hint="eastAsia"/>
        </w:rPr>
        <w:t>多种医学领域流程图</w:t>
      </w:r>
      <w:r w:rsidR="00F848F8">
        <w:rPr>
          <w:rFonts w:hint="eastAsia"/>
        </w:rPr>
        <w:t>，以及</w:t>
      </w:r>
      <w:r>
        <w:rPr>
          <w:rFonts w:hint="eastAsia"/>
        </w:rPr>
        <w:t>鉴别诊断</w:t>
      </w:r>
    </w:p>
    <w:p w:rsidR="00360C1B" w:rsidRDefault="00CA2286" w:rsidP="00360C1B">
      <w:pPr>
        <w:pStyle w:val="ListParagraph"/>
        <w:numPr>
          <w:ilvl w:val="0"/>
          <w:numId w:val="13"/>
        </w:numPr>
      </w:pPr>
      <w:r>
        <w:rPr>
          <w:rFonts w:hint="eastAsia"/>
        </w:rPr>
        <w:t>案例分析</w:t>
      </w:r>
      <w:r>
        <w:rPr>
          <w:rFonts w:hint="eastAsia"/>
        </w:rPr>
        <w:t>Cases</w:t>
      </w:r>
      <w:r w:rsidR="00F848F8">
        <w:rPr>
          <w:rFonts w:hint="eastAsia"/>
        </w:rPr>
        <w:t>部分，</w:t>
      </w:r>
      <w:r w:rsidRPr="007842E7">
        <w:rPr>
          <w:rFonts w:hint="eastAsia"/>
        </w:rPr>
        <w:t>提供给读者近</w:t>
      </w:r>
      <w:r>
        <w:rPr>
          <w:rFonts w:hint="eastAsia"/>
        </w:rPr>
        <w:t>6</w:t>
      </w:r>
      <w:r w:rsidRPr="007842E7">
        <w:rPr>
          <w:rFonts w:hint="eastAsia"/>
        </w:rPr>
        <w:t>0</w:t>
      </w:r>
      <w:r w:rsidRPr="007842E7">
        <w:rPr>
          <w:rFonts w:hint="eastAsia"/>
        </w:rPr>
        <w:t>个主题和临床案例进行更深入的讨论，每个案例后配有要点提示以及美国执业医师资格考试类型的问答题。</w:t>
      </w:r>
    </w:p>
    <w:p w:rsidR="00CA2286" w:rsidRPr="00F21390" w:rsidRDefault="00CA2286" w:rsidP="00360C1B">
      <w:pPr>
        <w:pStyle w:val="ListParagraph"/>
        <w:numPr>
          <w:ilvl w:val="0"/>
          <w:numId w:val="13"/>
        </w:numPr>
      </w:pPr>
      <w:r>
        <w:rPr>
          <w:rFonts w:hint="eastAsia"/>
        </w:rPr>
        <w:t>患者教育</w:t>
      </w:r>
      <w:r>
        <w:rPr>
          <w:rFonts w:hint="eastAsia"/>
        </w:rPr>
        <w:t>Patient Education</w:t>
      </w:r>
      <w:r w:rsidR="00360C1B">
        <w:rPr>
          <w:rFonts w:hint="eastAsia"/>
        </w:rPr>
        <w:t>，</w:t>
      </w:r>
      <w:r w:rsidRPr="007842E7">
        <w:rPr>
          <w:rFonts w:hint="eastAsia"/>
        </w:rPr>
        <w:t>可以帮助医师为患者定制、打印和电邮发送近</w:t>
      </w:r>
      <w:r w:rsidRPr="007842E7">
        <w:rPr>
          <w:rFonts w:hint="eastAsia"/>
        </w:rPr>
        <w:t>100</w:t>
      </w:r>
      <w:r w:rsidRPr="007842E7">
        <w:rPr>
          <w:rFonts w:hint="eastAsia"/>
        </w:rPr>
        <w:t>个有关疾病和治疗细节的主题文章，内容重要而精炼。</w:t>
      </w:r>
    </w:p>
    <w:p w:rsidR="00360C1B" w:rsidRDefault="00360C1B">
      <w:bookmarkStart w:id="1" w:name="_GoBack"/>
      <w:bookmarkEnd w:id="0"/>
      <w:bookmarkEnd w:id="1"/>
    </w:p>
    <w:p w:rsidR="00360C1B" w:rsidRPr="006F29DE" w:rsidRDefault="00360C1B" w:rsidP="00360C1B">
      <w:pPr>
        <w:rPr>
          <w:b/>
        </w:rPr>
      </w:pPr>
      <w:r w:rsidRPr="006F29DE">
        <w:rPr>
          <w:rFonts w:hint="eastAsia"/>
          <w:b/>
        </w:rPr>
        <w:t>数据库访问方式</w:t>
      </w:r>
    </w:p>
    <w:p w:rsidR="00360C1B" w:rsidRDefault="00360C1B" w:rsidP="00360C1B">
      <w:r>
        <w:rPr>
          <w:rFonts w:hint="eastAsia"/>
        </w:rPr>
        <w:t>请直接登录：</w:t>
      </w:r>
      <w:r w:rsidR="00684EDB">
        <w:fldChar w:fldCharType="begin"/>
      </w:r>
      <w:r w:rsidR="00684EDB">
        <w:instrText xml:space="preserve"> HYPERLINK "http://accesssurgery.mhmedical.com" </w:instrText>
      </w:r>
      <w:r w:rsidR="00684EDB">
        <w:fldChar w:fldCharType="separate"/>
      </w:r>
      <w:r w:rsidRPr="00F87260">
        <w:rPr>
          <w:rStyle w:val="Hyperlink"/>
        </w:rPr>
        <w:t>http://accesssurgery.mhmedical.com</w:t>
      </w:r>
      <w:r w:rsidR="00684EDB">
        <w:rPr>
          <w:rStyle w:val="Hyperlink"/>
        </w:rPr>
        <w:fldChar w:fldCharType="end"/>
      </w:r>
      <w:r>
        <w:rPr>
          <w:rFonts w:hint="eastAsia"/>
        </w:rPr>
        <w:t xml:space="preserve"> </w:t>
      </w:r>
      <w:r>
        <w:rPr>
          <w:rFonts w:hint="eastAsia"/>
        </w:rPr>
        <w:t>，即可访问</w:t>
      </w:r>
      <w:proofErr w:type="spellStart"/>
      <w:r>
        <w:rPr>
          <w:rFonts w:hint="eastAsia"/>
        </w:rPr>
        <w:t>AccessSurgery</w:t>
      </w:r>
      <w:proofErr w:type="spellEnd"/>
      <w:r>
        <w:rPr>
          <w:rFonts w:hint="eastAsia"/>
        </w:rPr>
        <w:t>的优质资源</w:t>
      </w:r>
    </w:p>
    <w:p w:rsidR="00B12E66" w:rsidRDefault="00B12E66" w:rsidP="00B13780">
      <w:pPr>
        <w:pStyle w:val="ListParagraph"/>
        <w:ind w:left="810"/>
        <w:rPr>
          <w:rStyle w:val="Hyperlink"/>
          <w:sz w:val="32"/>
          <w:szCs w:val="32"/>
        </w:rPr>
      </w:pPr>
      <w:r>
        <w:rPr>
          <w:rStyle w:val="Hyperlink"/>
          <w:sz w:val="32"/>
          <w:szCs w:val="32"/>
        </w:rPr>
        <w:t xml:space="preserve">  </w:t>
      </w:r>
    </w:p>
    <w:sectPr w:rsidR="00B12E66" w:rsidSect="008C55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EDB" w:rsidRDefault="00684EDB" w:rsidP="00D977DA">
      <w:pPr>
        <w:spacing w:after="0" w:line="240" w:lineRule="auto"/>
      </w:pPr>
      <w:r>
        <w:separator/>
      </w:r>
    </w:p>
  </w:endnote>
  <w:endnote w:type="continuationSeparator" w:id="0">
    <w:p w:rsidR="00684EDB" w:rsidRDefault="00684EDB" w:rsidP="00D9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EDB" w:rsidRDefault="00684EDB" w:rsidP="00D977DA">
      <w:pPr>
        <w:spacing w:after="0" w:line="240" w:lineRule="auto"/>
      </w:pPr>
      <w:r>
        <w:separator/>
      </w:r>
    </w:p>
  </w:footnote>
  <w:footnote w:type="continuationSeparator" w:id="0">
    <w:p w:rsidR="00684EDB" w:rsidRDefault="00684EDB" w:rsidP="00D977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in;height:3in" o:bullet="t"/>
    </w:pict>
  </w:numPicBullet>
  <w:numPicBullet w:numPicBulletId="1">
    <w:pict>
      <v:shape id="_x0000_i1067" type="#_x0000_t75" style="width:3in;height:3in" o:bullet="t"/>
    </w:pict>
  </w:numPicBullet>
  <w:numPicBullet w:numPicBulletId="2">
    <w:pict>
      <v:shape id="_x0000_i1068" type="#_x0000_t75" style="width:3in;height:3in" o:bullet="t"/>
    </w:pict>
  </w:numPicBullet>
  <w:numPicBullet w:numPicBulletId="3">
    <w:pict>
      <v:shape id="_x0000_i1069" type="#_x0000_t75" style="width:3in;height:3in" o:bullet="t"/>
    </w:pict>
  </w:numPicBullet>
  <w:numPicBullet w:numPicBulletId="4">
    <w:pict>
      <v:shape id="_x0000_i1070" type="#_x0000_t75" style="width:3in;height:3in" o:bullet="t"/>
    </w:pict>
  </w:numPicBullet>
  <w:numPicBullet w:numPicBulletId="5">
    <w:pict>
      <v:shape id="_x0000_i1071" type="#_x0000_t75" style="width:3in;height:3in" o:bullet="t"/>
    </w:pict>
  </w:numPicBullet>
  <w:numPicBullet w:numPicBulletId="6">
    <w:pict>
      <v:shape id="_x0000_i1072" type="#_x0000_t75" style="width:3in;height:3in" o:bullet="t"/>
    </w:pict>
  </w:numPicBullet>
  <w:numPicBullet w:numPicBulletId="7">
    <w:pict>
      <v:shape id="_x0000_i1073" type="#_x0000_t75" style="width:3in;height:3in" o:bullet="t"/>
    </w:pict>
  </w:numPicBullet>
  <w:abstractNum w:abstractNumId="0">
    <w:nsid w:val="01FA0CC9"/>
    <w:multiLevelType w:val="hybridMultilevel"/>
    <w:tmpl w:val="65447A0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nsid w:val="02E25467"/>
    <w:multiLevelType w:val="hybridMultilevel"/>
    <w:tmpl w:val="7B0A90C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nsid w:val="03BD1060"/>
    <w:multiLevelType w:val="hybridMultilevel"/>
    <w:tmpl w:val="D9E4975E"/>
    <w:lvl w:ilvl="0" w:tplc="8A5ED93A">
      <w:start w:val="1"/>
      <w:numFmt w:val="bullet"/>
      <w:lvlText w:val=""/>
      <w:lvlJc w:val="left"/>
      <w:pPr>
        <w:tabs>
          <w:tab w:val="num" w:pos="720"/>
        </w:tabs>
        <w:ind w:left="720" w:hanging="360"/>
      </w:pPr>
      <w:rPr>
        <w:rFonts w:ascii="Wingdings 2" w:hAnsi="Wingdings 2" w:hint="default"/>
      </w:rPr>
    </w:lvl>
    <w:lvl w:ilvl="1" w:tplc="1C5A19E4" w:tentative="1">
      <w:start w:val="1"/>
      <w:numFmt w:val="bullet"/>
      <w:lvlText w:val=""/>
      <w:lvlJc w:val="left"/>
      <w:pPr>
        <w:tabs>
          <w:tab w:val="num" w:pos="1440"/>
        </w:tabs>
        <w:ind w:left="1440" w:hanging="360"/>
      </w:pPr>
      <w:rPr>
        <w:rFonts w:ascii="Wingdings 2" w:hAnsi="Wingdings 2" w:hint="default"/>
      </w:rPr>
    </w:lvl>
    <w:lvl w:ilvl="2" w:tplc="C6E4B77C" w:tentative="1">
      <w:start w:val="1"/>
      <w:numFmt w:val="bullet"/>
      <w:lvlText w:val=""/>
      <w:lvlJc w:val="left"/>
      <w:pPr>
        <w:tabs>
          <w:tab w:val="num" w:pos="2160"/>
        </w:tabs>
        <w:ind w:left="2160" w:hanging="360"/>
      </w:pPr>
      <w:rPr>
        <w:rFonts w:ascii="Wingdings 2" w:hAnsi="Wingdings 2" w:hint="default"/>
      </w:rPr>
    </w:lvl>
    <w:lvl w:ilvl="3" w:tplc="B144FD48" w:tentative="1">
      <w:start w:val="1"/>
      <w:numFmt w:val="bullet"/>
      <w:lvlText w:val=""/>
      <w:lvlJc w:val="left"/>
      <w:pPr>
        <w:tabs>
          <w:tab w:val="num" w:pos="2880"/>
        </w:tabs>
        <w:ind w:left="2880" w:hanging="360"/>
      </w:pPr>
      <w:rPr>
        <w:rFonts w:ascii="Wingdings 2" w:hAnsi="Wingdings 2" w:hint="default"/>
      </w:rPr>
    </w:lvl>
    <w:lvl w:ilvl="4" w:tplc="46523D2A" w:tentative="1">
      <w:start w:val="1"/>
      <w:numFmt w:val="bullet"/>
      <w:lvlText w:val=""/>
      <w:lvlJc w:val="left"/>
      <w:pPr>
        <w:tabs>
          <w:tab w:val="num" w:pos="3600"/>
        </w:tabs>
        <w:ind w:left="3600" w:hanging="360"/>
      </w:pPr>
      <w:rPr>
        <w:rFonts w:ascii="Wingdings 2" w:hAnsi="Wingdings 2" w:hint="default"/>
      </w:rPr>
    </w:lvl>
    <w:lvl w:ilvl="5" w:tplc="EF44B77A" w:tentative="1">
      <w:start w:val="1"/>
      <w:numFmt w:val="bullet"/>
      <w:lvlText w:val=""/>
      <w:lvlJc w:val="left"/>
      <w:pPr>
        <w:tabs>
          <w:tab w:val="num" w:pos="4320"/>
        </w:tabs>
        <w:ind w:left="4320" w:hanging="360"/>
      </w:pPr>
      <w:rPr>
        <w:rFonts w:ascii="Wingdings 2" w:hAnsi="Wingdings 2" w:hint="default"/>
      </w:rPr>
    </w:lvl>
    <w:lvl w:ilvl="6" w:tplc="6372850E" w:tentative="1">
      <w:start w:val="1"/>
      <w:numFmt w:val="bullet"/>
      <w:lvlText w:val=""/>
      <w:lvlJc w:val="left"/>
      <w:pPr>
        <w:tabs>
          <w:tab w:val="num" w:pos="5040"/>
        </w:tabs>
        <w:ind w:left="5040" w:hanging="360"/>
      </w:pPr>
      <w:rPr>
        <w:rFonts w:ascii="Wingdings 2" w:hAnsi="Wingdings 2" w:hint="default"/>
      </w:rPr>
    </w:lvl>
    <w:lvl w:ilvl="7" w:tplc="F724C7B0" w:tentative="1">
      <w:start w:val="1"/>
      <w:numFmt w:val="bullet"/>
      <w:lvlText w:val=""/>
      <w:lvlJc w:val="left"/>
      <w:pPr>
        <w:tabs>
          <w:tab w:val="num" w:pos="5760"/>
        </w:tabs>
        <w:ind w:left="5760" w:hanging="360"/>
      </w:pPr>
      <w:rPr>
        <w:rFonts w:ascii="Wingdings 2" w:hAnsi="Wingdings 2" w:hint="default"/>
      </w:rPr>
    </w:lvl>
    <w:lvl w:ilvl="8" w:tplc="2C565354" w:tentative="1">
      <w:start w:val="1"/>
      <w:numFmt w:val="bullet"/>
      <w:lvlText w:val=""/>
      <w:lvlJc w:val="left"/>
      <w:pPr>
        <w:tabs>
          <w:tab w:val="num" w:pos="6480"/>
        </w:tabs>
        <w:ind w:left="6480" w:hanging="360"/>
      </w:pPr>
      <w:rPr>
        <w:rFonts w:ascii="Wingdings 2" w:hAnsi="Wingdings 2" w:hint="default"/>
      </w:rPr>
    </w:lvl>
  </w:abstractNum>
  <w:abstractNum w:abstractNumId="3">
    <w:nsid w:val="193E102B"/>
    <w:multiLevelType w:val="multilevel"/>
    <w:tmpl w:val="F40E6F1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D62EB"/>
    <w:multiLevelType w:val="multilevel"/>
    <w:tmpl w:val="17B6F4C6"/>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F747A"/>
    <w:multiLevelType w:val="multilevel"/>
    <w:tmpl w:val="570255BA"/>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8E52E1"/>
    <w:multiLevelType w:val="multilevel"/>
    <w:tmpl w:val="9312C6BC"/>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855088"/>
    <w:multiLevelType w:val="multilevel"/>
    <w:tmpl w:val="5920A1AA"/>
    <w:lvl w:ilvl="0">
      <w:start w:val="1"/>
      <w:numFmt w:val="bullet"/>
      <w:lvlText w:val=""/>
      <w:lvlPicBulletId w:val="5"/>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C15D74"/>
    <w:multiLevelType w:val="hybridMultilevel"/>
    <w:tmpl w:val="DDFA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530E6"/>
    <w:multiLevelType w:val="hybridMultilevel"/>
    <w:tmpl w:val="2324A4B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53A10DA5"/>
    <w:multiLevelType w:val="multilevel"/>
    <w:tmpl w:val="503C66BC"/>
    <w:lvl w:ilvl="0">
      <w:start w:val="1"/>
      <w:numFmt w:val="bullet"/>
      <w:lvlText w:val=""/>
      <w:lvlPicBulletId w:val="7"/>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F27D88"/>
    <w:multiLevelType w:val="hybridMultilevel"/>
    <w:tmpl w:val="3F7A9D56"/>
    <w:lvl w:ilvl="0" w:tplc="6F2A419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6DB80BD7"/>
    <w:multiLevelType w:val="multilevel"/>
    <w:tmpl w:val="D390E32A"/>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F76C6E"/>
    <w:multiLevelType w:val="hybridMultilevel"/>
    <w:tmpl w:val="2C7883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6FCE0357"/>
    <w:multiLevelType w:val="hybridMultilevel"/>
    <w:tmpl w:val="CB681354"/>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5">
    <w:nsid w:val="73D570C4"/>
    <w:multiLevelType w:val="hybridMultilevel"/>
    <w:tmpl w:val="28B4CFC4"/>
    <w:lvl w:ilvl="0" w:tplc="FBE6555C">
      <w:start w:val="1"/>
      <w:numFmt w:val="japaneseCounting"/>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051DA0"/>
    <w:multiLevelType w:val="hybridMultilevel"/>
    <w:tmpl w:val="E0C0D82C"/>
    <w:lvl w:ilvl="0" w:tplc="BFA6CD5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7CA7697C"/>
    <w:multiLevelType w:val="multilevel"/>
    <w:tmpl w:val="0AC4512A"/>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11"/>
  </w:num>
  <w:num w:numId="4">
    <w:abstractNumId w:val="3"/>
  </w:num>
  <w:num w:numId="5">
    <w:abstractNumId w:val="4"/>
  </w:num>
  <w:num w:numId="6">
    <w:abstractNumId w:val="17"/>
  </w:num>
  <w:num w:numId="7">
    <w:abstractNumId w:val="12"/>
  </w:num>
  <w:num w:numId="8">
    <w:abstractNumId w:val="5"/>
  </w:num>
  <w:num w:numId="9">
    <w:abstractNumId w:val="7"/>
  </w:num>
  <w:num w:numId="10">
    <w:abstractNumId w:val="6"/>
  </w:num>
  <w:num w:numId="11">
    <w:abstractNumId w:val="10"/>
  </w:num>
  <w:num w:numId="12">
    <w:abstractNumId w:val="0"/>
  </w:num>
  <w:num w:numId="13">
    <w:abstractNumId w:val="13"/>
  </w:num>
  <w:num w:numId="14">
    <w:abstractNumId w:val="1"/>
  </w:num>
  <w:num w:numId="15">
    <w:abstractNumId w:val="9"/>
  </w:num>
  <w:num w:numId="16">
    <w:abstractNumId w:val="2"/>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B4"/>
    <w:rsid w:val="00013C68"/>
    <w:rsid w:val="0002314B"/>
    <w:rsid w:val="00046BFE"/>
    <w:rsid w:val="000669C5"/>
    <w:rsid w:val="0009585C"/>
    <w:rsid w:val="000C721C"/>
    <w:rsid w:val="000D15BA"/>
    <w:rsid w:val="000D4539"/>
    <w:rsid w:val="000F198E"/>
    <w:rsid w:val="00133D96"/>
    <w:rsid w:val="00154F5B"/>
    <w:rsid w:val="00170F35"/>
    <w:rsid w:val="00181BB4"/>
    <w:rsid w:val="001946D1"/>
    <w:rsid w:val="001B0C40"/>
    <w:rsid w:val="001D0BCA"/>
    <w:rsid w:val="001E129E"/>
    <w:rsid w:val="00202BC6"/>
    <w:rsid w:val="002129FE"/>
    <w:rsid w:val="00221B36"/>
    <w:rsid w:val="00253B56"/>
    <w:rsid w:val="00280E04"/>
    <w:rsid w:val="002B35CA"/>
    <w:rsid w:val="00360C1B"/>
    <w:rsid w:val="00373C07"/>
    <w:rsid w:val="00373CBF"/>
    <w:rsid w:val="003A5B7F"/>
    <w:rsid w:val="003A6800"/>
    <w:rsid w:val="00401F94"/>
    <w:rsid w:val="004124EC"/>
    <w:rsid w:val="004B5E8A"/>
    <w:rsid w:val="004D1BD8"/>
    <w:rsid w:val="00515635"/>
    <w:rsid w:val="0053030E"/>
    <w:rsid w:val="00546192"/>
    <w:rsid w:val="00557746"/>
    <w:rsid w:val="005753F7"/>
    <w:rsid w:val="00667521"/>
    <w:rsid w:val="0066757E"/>
    <w:rsid w:val="00676972"/>
    <w:rsid w:val="00684EDB"/>
    <w:rsid w:val="00696D89"/>
    <w:rsid w:val="006D5635"/>
    <w:rsid w:val="006E1AA5"/>
    <w:rsid w:val="006F29DE"/>
    <w:rsid w:val="006F360C"/>
    <w:rsid w:val="0074555C"/>
    <w:rsid w:val="007842E7"/>
    <w:rsid w:val="007D647C"/>
    <w:rsid w:val="007F6449"/>
    <w:rsid w:val="007F680F"/>
    <w:rsid w:val="007F7734"/>
    <w:rsid w:val="00865555"/>
    <w:rsid w:val="00866835"/>
    <w:rsid w:val="008A42EE"/>
    <w:rsid w:val="008B4098"/>
    <w:rsid w:val="008C55D8"/>
    <w:rsid w:val="008F3234"/>
    <w:rsid w:val="009140A7"/>
    <w:rsid w:val="00916D4E"/>
    <w:rsid w:val="00916DB3"/>
    <w:rsid w:val="00926AF6"/>
    <w:rsid w:val="009806D0"/>
    <w:rsid w:val="009A6D28"/>
    <w:rsid w:val="009C1ECD"/>
    <w:rsid w:val="009C3BBB"/>
    <w:rsid w:val="00A05E4A"/>
    <w:rsid w:val="00A10B9D"/>
    <w:rsid w:val="00A30B1D"/>
    <w:rsid w:val="00A31071"/>
    <w:rsid w:val="00A4049A"/>
    <w:rsid w:val="00A470A2"/>
    <w:rsid w:val="00A63C20"/>
    <w:rsid w:val="00A7316A"/>
    <w:rsid w:val="00A85744"/>
    <w:rsid w:val="00AB7550"/>
    <w:rsid w:val="00B12E66"/>
    <w:rsid w:val="00B13780"/>
    <w:rsid w:val="00BA05C9"/>
    <w:rsid w:val="00BB0110"/>
    <w:rsid w:val="00BD600F"/>
    <w:rsid w:val="00BE3A5D"/>
    <w:rsid w:val="00C438E1"/>
    <w:rsid w:val="00C756F8"/>
    <w:rsid w:val="00C81F69"/>
    <w:rsid w:val="00C968D0"/>
    <w:rsid w:val="00CA2286"/>
    <w:rsid w:val="00CB376C"/>
    <w:rsid w:val="00CD1B65"/>
    <w:rsid w:val="00CE007C"/>
    <w:rsid w:val="00D052D6"/>
    <w:rsid w:val="00D111B4"/>
    <w:rsid w:val="00D1580B"/>
    <w:rsid w:val="00D17D3D"/>
    <w:rsid w:val="00D42EAA"/>
    <w:rsid w:val="00D72889"/>
    <w:rsid w:val="00D977DA"/>
    <w:rsid w:val="00E251F4"/>
    <w:rsid w:val="00E57E2B"/>
    <w:rsid w:val="00E778BF"/>
    <w:rsid w:val="00E80D1A"/>
    <w:rsid w:val="00E83DAE"/>
    <w:rsid w:val="00EA0A89"/>
    <w:rsid w:val="00EF236C"/>
    <w:rsid w:val="00EF2DFC"/>
    <w:rsid w:val="00F175BC"/>
    <w:rsid w:val="00F21390"/>
    <w:rsid w:val="00F33E55"/>
    <w:rsid w:val="00F667D0"/>
    <w:rsid w:val="00F848F8"/>
    <w:rsid w:val="00F94C78"/>
    <w:rsid w:val="00F9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1F4"/>
    <w:pPr>
      <w:ind w:left="720"/>
      <w:contextualSpacing/>
    </w:pPr>
  </w:style>
  <w:style w:type="character" w:styleId="Hyperlink">
    <w:name w:val="Hyperlink"/>
    <w:basedOn w:val="DefaultParagraphFont"/>
    <w:uiPriority w:val="99"/>
    <w:unhideWhenUsed/>
    <w:rsid w:val="007F680F"/>
    <w:rPr>
      <w:color w:val="0000FF" w:themeColor="hyperlink"/>
      <w:u w:val="single"/>
    </w:rPr>
  </w:style>
  <w:style w:type="paragraph" w:styleId="BalloonText">
    <w:name w:val="Balloon Text"/>
    <w:basedOn w:val="Normal"/>
    <w:link w:val="BalloonTextChar"/>
    <w:uiPriority w:val="99"/>
    <w:semiHidden/>
    <w:unhideWhenUsed/>
    <w:rsid w:val="0009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85C"/>
    <w:rPr>
      <w:rFonts w:ascii="Tahoma" w:hAnsi="Tahoma" w:cs="Tahoma"/>
      <w:sz w:val="16"/>
      <w:szCs w:val="16"/>
    </w:rPr>
  </w:style>
  <w:style w:type="character" w:customStyle="1" w:styleId="font121">
    <w:name w:val="font121"/>
    <w:basedOn w:val="DefaultParagraphFont"/>
    <w:rsid w:val="007F7734"/>
    <w:rPr>
      <w:sz w:val="18"/>
      <w:szCs w:val="18"/>
    </w:rPr>
  </w:style>
  <w:style w:type="paragraph" w:styleId="Header">
    <w:name w:val="header"/>
    <w:basedOn w:val="Normal"/>
    <w:link w:val="HeaderChar"/>
    <w:uiPriority w:val="99"/>
    <w:unhideWhenUsed/>
    <w:rsid w:val="00D97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7DA"/>
  </w:style>
  <w:style w:type="paragraph" w:styleId="Footer">
    <w:name w:val="footer"/>
    <w:basedOn w:val="Normal"/>
    <w:link w:val="FooterChar"/>
    <w:uiPriority w:val="99"/>
    <w:unhideWhenUsed/>
    <w:rsid w:val="00D97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7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1F4"/>
    <w:pPr>
      <w:ind w:left="720"/>
      <w:contextualSpacing/>
    </w:pPr>
  </w:style>
  <w:style w:type="character" w:styleId="Hyperlink">
    <w:name w:val="Hyperlink"/>
    <w:basedOn w:val="DefaultParagraphFont"/>
    <w:uiPriority w:val="99"/>
    <w:unhideWhenUsed/>
    <w:rsid w:val="007F680F"/>
    <w:rPr>
      <w:color w:val="0000FF" w:themeColor="hyperlink"/>
      <w:u w:val="single"/>
    </w:rPr>
  </w:style>
  <w:style w:type="paragraph" w:styleId="BalloonText">
    <w:name w:val="Balloon Text"/>
    <w:basedOn w:val="Normal"/>
    <w:link w:val="BalloonTextChar"/>
    <w:uiPriority w:val="99"/>
    <w:semiHidden/>
    <w:unhideWhenUsed/>
    <w:rsid w:val="0009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85C"/>
    <w:rPr>
      <w:rFonts w:ascii="Tahoma" w:hAnsi="Tahoma" w:cs="Tahoma"/>
      <w:sz w:val="16"/>
      <w:szCs w:val="16"/>
    </w:rPr>
  </w:style>
  <w:style w:type="character" w:customStyle="1" w:styleId="font121">
    <w:name w:val="font121"/>
    <w:basedOn w:val="DefaultParagraphFont"/>
    <w:rsid w:val="007F7734"/>
    <w:rPr>
      <w:sz w:val="18"/>
      <w:szCs w:val="18"/>
    </w:rPr>
  </w:style>
  <w:style w:type="paragraph" w:styleId="Header">
    <w:name w:val="header"/>
    <w:basedOn w:val="Normal"/>
    <w:link w:val="HeaderChar"/>
    <w:uiPriority w:val="99"/>
    <w:unhideWhenUsed/>
    <w:rsid w:val="00D97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7DA"/>
  </w:style>
  <w:style w:type="paragraph" w:styleId="Footer">
    <w:name w:val="footer"/>
    <w:basedOn w:val="Normal"/>
    <w:link w:val="FooterChar"/>
    <w:uiPriority w:val="99"/>
    <w:unhideWhenUsed/>
    <w:rsid w:val="00D97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5473">
      <w:bodyDiv w:val="1"/>
      <w:marLeft w:val="0"/>
      <w:marRight w:val="0"/>
      <w:marTop w:val="0"/>
      <w:marBottom w:val="0"/>
      <w:divBdr>
        <w:top w:val="none" w:sz="0" w:space="0" w:color="auto"/>
        <w:left w:val="none" w:sz="0" w:space="0" w:color="auto"/>
        <w:bottom w:val="none" w:sz="0" w:space="0" w:color="auto"/>
        <w:right w:val="none" w:sz="0" w:space="0" w:color="auto"/>
      </w:divBdr>
      <w:divsChild>
        <w:div w:id="1854223387">
          <w:marLeft w:val="0"/>
          <w:marRight w:val="0"/>
          <w:marTop w:val="0"/>
          <w:marBottom w:val="0"/>
          <w:divBdr>
            <w:top w:val="none" w:sz="0" w:space="0" w:color="auto"/>
            <w:left w:val="none" w:sz="0" w:space="0" w:color="auto"/>
            <w:bottom w:val="none" w:sz="0" w:space="0" w:color="auto"/>
            <w:right w:val="none" w:sz="0" w:space="0" w:color="auto"/>
          </w:divBdr>
          <w:divsChild>
            <w:div w:id="1921480939">
              <w:marLeft w:val="0"/>
              <w:marRight w:val="0"/>
              <w:marTop w:val="0"/>
              <w:marBottom w:val="0"/>
              <w:divBdr>
                <w:top w:val="none" w:sz="0" w:space="0" w:color="auto"/>
                <w:left w:val="none" w:sz="0" w:space="0" w:color="auto"/>
                <w:bottom w:val="none" w:sz="0" w:space="0" w:color="auto"/>
                <w:right w:val="none" w:sz="0" w:space="0" w:color="auto"/>
              </w:divBdr>
              <w:divsChild>
                <w:div w:id="287316740">
                  <w:marLeft w:val="0"/>
                  <w:marRight w:val="0"/>
                  <w:marTop w:val="0"/>
                  <w:marBottom w:val="0"/>
                  <w:divBdr>
                    <w:top w:val="none" w:sz="0" w:space="0" w:color="auto"/>
                    <w:left w:val="none" w:sz="0" w:space="0" w:color="auto"/>
                    <w:bottom w:val="none" w:sz="0" w:space="0" w:color="auto"/>
                    <w:right w:val="none" w:sz="0" w:space="0" w:color="auto"/>
                  </w:divBdr>
                  <w:divsChild>
                    <w:div w:id="1536195603">
                      <w:marLeft w:val="0"/>
                      <w:marRight w:val="0"/>
                      <w:marTop w:val="15"/>
                      <w:marBottom w:val="0"/>
                      <w:divBdr>
                        <w:top w:val="single" w:sz="6" w:space="0" w:color="FA951F"/>
                        <w:left w:val="single" w:sz="6" w:space="7" w:color="FA951F"/>
                        <w:bottom w:val="none" w:sz="0" w:space="0" w:color="auto"/>
                        <w:right w:val="single" w:sz="6" w:space="7" w:color="FA951F"/>
                      </w:divBdr>
                      <w:divsChild>
                        <w:div w:id="964509056">
                          <w:marLeft w:val="0"/>
                          <w:marRight w:val="0"/>
                          <w:marTop w:val="0"/>
                          <w:marBottom w:val="0"/>
                          <w:divBdr>
                            <w:top w:val="none" w:sz="0" w:space="0" w:color="auto"/>
                            <w:left w:val="none" w:sz="0" w:space="0" w:color="auto"/>
                            <w:bottom w:val="none" w:sz="0" w:space="0" w:color="auto"/>
                            <w:right w:val="none" w:sz="0" w:space="0" w:color="auto"/>
                          </w:divBdr>
                          <w:divsChild>
                            <w:div w:id="327055266">
                              <w:marLeft w:val="0"/>
                              <w:marRight w:val="0"/>
                              <w:marTop w:val="0"/>
                              <w:marBottom w:val="0"/>
                              <w:divBdr>
                                <w:top w:val="none" w:sz="0" w:space="0" w:color="auto"/>
                                <w:left w:val="none" w:sz="0" w:space="0" w:color="auto"/>
                                <w:bottom w:val="none" w:sz="0" w:space="0" w:color="auto"/>
                                <w:right w:val="none" w:sz="0" w:space="0" w:color="auto"/>
                              </w:divBdr>
                              <w:divsChild>
                                <w:div w:id="1773209517">
                                  <w:marLeft w:val="0"/>
                                  <w:marRight w:val="0"/>
                                  <w:marTop w:val="0"/>
                                  <w:marBottom w:val="0"/>
                                  <w:divBdr>
                                    <w:top w:val="none" w:sz="0" w:space="0" w:color="auto"/>
                                    <w:left w:val="none" w:sz="0" w:space="0" w:color="auto"/>
                                    <w:bottom w:val="none" w:sz="0" w:space="0" w:color="auto"/>
                                    <w:right w:val="none" w:sz="0" w:space="0" w:color="auto"/>
                                  </w:divBdr>
                                  <w:divsChild>
                                    <w:div w:id="1063484464">
                                      <w:marLeft w:val="0"/>
                                      <w:marRight w:val="0"/>
                                      <w:marTop w:val="0"/>
                                      <w:marBottom w:val="0"/>
                                      <w:divBdr>
                                        <w:top w:val="none" w:sz="0" w:space="0" w:color="auto"/>
                                        <w:left w:val="none" w:sz="0" w:space="0" w:color="auto"/>
                                        <w:bottom w:val="none" w:sz="0" w:space="0" w:color="auto"/>
                                        <w:right w:val="none" w:sz="0" w:space="0" w:color="auto"/>
                                      </w:divBdr>
                                      <w:divsChild>
                                        <w:div w:id="12428339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053056">
      <w:bodyDiv w:val="1"/>
      <w:marLeft w:val="0"/>
      <w:marRight w:val="0"/>
      <w:marTop w:val="0"/>
      <w:marBottom w:val="0"/>
      <w:divBdr>
        <w:top w:val="none" w:sz="0" w:space="0" w:color="auto"/>
        <w:left w:val="none" w:sz="0" w:space="0" w:color="auto"/>
        <w:bottom w:val="none" w:sz="0" w:space="0" w:color="auto"/>
        <w:right w:val="none" w:sz="0" w:space="0" w:color="auto"/>
      </w:divBdr>
    </w:div>
    <w:div w:id="523440023">
      <w:bodyDiv w:val="1"/>
      <w:marLeft w:val="0"/>
      <w:marRight w:val="0"/>
      <w:marTop w:val="0"/>
      <w:marBottom w:val="0"/>
      <w:divBdr>
        <w:top w:val="none" w:sz="0" w:space="0" w:color="auto"/>
        <w:left w:val="none" w:sz="0" w:space="0" w:color="auto"/>
        <w:bottom w:val="none" w:sz="0" w:space="0" w:color="auto"/>
        <w:right w:val="none" w:sz="0" w:space="0" w:color="auto"/>
      </w:divBdr>
      <w:divsChild>
        <w:div w:id="127823283">
          <w:marLeft w:val="0"/>
          <w:marRight w:val="0"/>
          <w:marTop w:val="0"/>
          <w:marBottom w:val="0"/>
          <w:divBdr>
            <w:top w:val="none" w:sz="0" w:space="0" w:color="auto"/>
            <w:left w:val="none" w:sz="0" w:space="0" w:color="auto"/>
            <w:bottom w:val="none" w:sz="0" w:space="0" w:color="auto"/>
            <w:right w:val="none" w:sz="0" w:space="0" w:color="auto"/>
          </w:divBdr>
          <w:divsChild>
            <w:div w:id="1049761210">
              <w:marLeft w:val="0"/>
              <w:marRight w:val="0"/>
              <w:marTop w:val="0"/>
              <w:marBottom w:val="0"/>
              <w:divBdr>
                <w:top w:val="none" w:sz="0" w:space="0" w:color="auto"/>
                <w:left w:val="none" w:sz="0" w:space="0" w:color="auto"/>
                <w:bottom w:val="none" w:sz="0" w:space="0" w:color="auto"/>
                <w:right w:val="none" w:sz="0" w:space="0" w:color="auto"/>
              </w:divBdr>
              <w:divsChild>
                <w:div w:id="5207233">
                  <w:marLeft w:val="0"/>
                  <w:marRight w:val="0"/>
                  <w:marTop w:val="0"/>
                  <w:marBottom w:val="0"/>
                  <w:divBdr>
                    <w:top w:val="none" w:sz="0" w:space="0" w:color="auto"/>
                    <w:left w:val="none" w:sz="0" w:space="0" w:color="auto"/>
                    <w:bottom w:val="none" w:sz="0" w:space="0" w:color="auto"/>
                    <w:right w:val="none" w:sz="0" w:space="0" w:color="auto"/>
                  </w:divBdr>
                  <w:divsChild>
                    <w:div w:id="15348936">
                      <w:marLeft w:val="0"/>
                      <w:marRight w:val="0"/>
                      <w:marTop w:val="15"/>
                      <w:marBottom w:val="0"/>
                      <w:divBdr>
                        <w:top w:val="single" w:sz="6" w:space="0" w:color="FA951F"/>
                        <w:left w:val="single" w:sz="6" w:space="7" w:color="FA951F"/>
                        <w:bottom w:val="none" w:sz="0" w:space="0" w:color="auto"/>
                        <w:right w:val="single" w:sz="6" w:space="7" w:color="FA951F"/>
                      </w:divBdr>
                      <w:divsChild>
                        <w:div w:id="1249847819">
                          <w:marLeft w:val="0"/>
                          <w:marRight w:val="0"/>
                          <w:marTop w:val="0"/>
                          <w:marBottom w:val="0"/>
                          <w:divBdr>
                            <w:top w:val="none" w:sz="0" w:space="0" w:color="auto"/>
                            <w:left w:val="none" w:sz="0" w:space="0" w:color="auto"/>
                            <w:bottom w:val="none" w:sz="0" w:space="0" w:color="auto"/>
                            <w:right w:val="none" w:sz="0" w:space="0" w:color="auto"/>
                          </w:divBdr>
                          <w:divsChild>
                            <w:div w:id="1857504266">
                              <w:marLeft w:val="0"/>
                              <w:marRight w:val="0"/>
                              <w:marTop w:val="0"/>
                              <w:marBottom w:val="0"/>
                              <w:divBdr>
                                <w:top w:val="none" w:sz="0" w:space="0" w:color="auto"/>
                                <w:left w:val="none" w:sz="0" w:space="0" w:color="auto"/>
                                <w:bottom w:val="none" w:sz="0" w:space="0" w:color="auto"/>
                                <w:right w:val="none" w:sz="0" w:space="0" w:color="auto"/>
                              </w:divBdr>
                              <w:divsChild>
                                <w:div w:id="682584358">
                                  <w:marLeft w:val="0"/>
                                  <w:marRight w:val="0"/>
                                  <w:marTop w:val="0"/>
                                  <w:marBottom w:val="0"/>
                                  <w:divBdr>
                                    <w:top w:val="none" w:sz="0" w:space="0" w:color="auto"/>
                                    <w:left w:val="none" w:sz="0" w:space="0" w:color="auto"/>
                                    <w:bottom w:val="none" w:sz="0" w:space="0" w:color="auto"/>
                                    <w:right w:val="none" w:sz="0" w:space="0" w:color="auto"/>
                                  </w:divBdr>
                                  <w:divsChild>
                                    <w:div w:id="1623346162">
                                      <w:marLeft w:val="0"/>
                                      <w:marRight w:val="0"/>
                                      <w:marTop w:val="0"/>
                                      <w:marBottom w:val="0"/>
                                      <w:divBdr>
                                        <w:top w:val="none" w:sz="0" w:space="0" w:color="auto"/>
                                        <w:left w:val="none" w:sz="0" w:space="0" w:color="auto"/>
                                        <w:bottom w:val="none" w:sz="0" w:space="0" w:color="auto"/>
                                        <w:right w:val="none" w:sz="0" w:space="0" w:color="auto"/>
                                      </w:divBdr>
                                      <w:divsChild>
                                        <w:div w:id="158009722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951575">
      <w:bodyDiv w:val="1"/>
      <w:marLeft w:val="0"/>
      <w:marRight w:val="0"/>
      <w:marTop w:val="0"/>
      <w:marBottom w:val="0"/>
      <w:divBdr>
        <w:top w:val="none" w:sz="0" w:space="0" w:color="auto"/>
        <w:left w:val="none" w:sz="0" w:space="0" w:color="auto"/>
        <w:bottom w:val="none" w:sz="0" w:space="0" w:color="auto"/>
        <w:right w:val="none" w:sz="0" w:space="0" w:color="auto"/>
      </w:divBdr>
      <w:divsChild>
        <w:div w:id="59524452">
          <w:marLeft w:val="0"/>
          <w:marRight w:val="0"/>
          <w:marTop w:val="0"/>
          <w:marBottom w:val="0"/>
          <w:divBdr>
            <w:top w:val="none" w:sz="0" w:space="0" w:color="auto"/>
            <w:left w:val="none" w:sz="0" w:space="0" w:color="auto"/>
            <w:bottom w:val="none" w:sz="0" w:space="0" w:color="auto"/>
            <w:right w:val="none" w:sz="0" w:space="0" w:color="auto"/>
          </w:divBdr>
          <w:divsChild>
            <w:div w:id="419109446">
              <w:marLeft w:val="0"/>
              <w:marRight w:val="0"/>
              <w:marTop w:val="0"/>
              <w:marBottom w:val="0"/>
              <w:divBdr>
                <w:top w:val="none" w:sz="0" w:space="0" w:color="auto"/>
                <w:left w:val="none" w:sz="0" w:space="0" w:color="auto"/>
                <w:bottom w:val="none" w:sz="0" w:space="0" w:color="auto"/>
                <w:right w:val="none" w:sz="0" w:space="0" w:color="auto"/>
              </w:divBdr>
              <w:divsChild>
                <w:div w:id="670178887">
                  <w:marLeft w:val="0"/>
                  <w:marRight w:val="0"/>
                  <w:marTop w:val="0"/>
                  <w:marBottom w:val="0"/>
                  <w:divBdr>
                    <w:top w:val="none" w:sz="0" w:space="0" w:color="auto"/>
                    <w:left w:val="none" w:sz="0" w:space="0" w:color="auto"/>
                    <w:bottom w:val="none" w:sz="0" w:space="0" w:color="auto"/>
                    <w:right w:val="none" w:sz="0" w:space="0" w:color="auto"/>
                  </w:divBdr>
                  <w:divsChild>
                    <w:div w:id="1441995088">
                      <w:marLeft w:val="0"/>
                      <w:marRight w:val="0"/>
                      <w:marTop w:val="15"/>
                      <w:marBottom w:val="0"/>
                      <w:divBdr>
                        <w:top w:val="single" w:sz="6" w:space="0" w:color="FA951F"/>
                        <w:left w:val="single" w:sz="6" w:space="7" w:color="FA951F"/>
                        <w:bottom w:val="none" w:sz="0" w:space="0" w:color="auto"/>
                        <w:right w:val="single" w:sz="6" w:space="7" w:color="FA951F"/>
                      </w:divBdr>
                      <w:divsChild>
                        <w:div w:id="1355418610">
                          <w:marLeft w:val="0"/>
                          <w:marRight w:val="0"/>
                          <w:marTop w:val="0"/>
                          <w:marBottom w:val="0"/>
                          <w:divBdr>
                            <w:top w:val="none" w:sz="0" w:space="0" w:color="auto"/>
                            <w:left w:val="none" w:sz="0" w:space="0" w:color="auto"/>
                            <w:bottom w:val="none" w:sz="0" w:space="0" w:color="auto"/>
                            <w:right w:val="none" w:sz="0" w:space="0" w:color="auto"/>
                          </w:divBdr>
                          <w:divsChild>
                            <w:div w:id="728724443">
                              <w:marLeft w:val="0"/>
                              <w:marRight w:val="0"/>
                              <w:marTop w:val="0"/>
                              <w:marBottom w:val="0"/>
                              <w:divBdr>
                                <w:top w:val="none" w:sz="0" w:space="0" w:color="auto"/>
                                <w:left w:val="none" w:sz="0" w:space="0" w:color="auto"/>
                                <w:bottom w:val="none" w:sz="0" w:space="0" w:color="auto"/>
                                <w:right w:val="none" w:sz="0" w:space="0" w:color="auto"/>
                              </w:divBdr>
                              <w:divsChild>
                                <w:div w:id="1796216691">
                                  <w:marLeft w:val="0"/>
                                  <w:marRight w:val="0"/>
                                  <w:marTop w:val="0"/>
                                  <w:marBottom w:val="0"/>
                                  <w:divBdr>
                                    <w:top w:val="none" w:sz="0" w:space="0" w:color="auto"/>
                                    <w:left w:val="none" w:sz="0" w:space="0" w:color="auto"/>
                                    <w:bottom w:val="none" w:sz="0" w:space="0" w:color="auto"/>
                                    <w:right w:val="none" w:sz="0" w:space="0" w:color="auto"/>
                                  </w:divBdr>
                                  <w:divsChild>
                                    <w:div w:id="2014333459">
                                      <w:marLeft w:val="0"/>
                                      <w:marRight w:val="0"/>
                                      <w:marTop w:val="0"/>
                                      <w:marBottom w:val="0"/>
                                      <w:divBdr>
                                        <w:top w:val="none" w:sz="0" w:space="0" w:color="auto"/>
                                        <w:left w:val="none" w:sz="0" w:space="0" w:color="auto"/>
                                        <w:bottom w:val="none" w:sz="0" w:space="0" w:color="auto"/>
                                        <w:right w:val="none" w:sz="0" w:space="0" w:color="auto"/>
                                      </w:divBdr>
                                      <w:divsChild>
                                        <w:div w:id="33661684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4052056">
      <w:bodyDiv w:val="1"/>
      <w:marLeft w:val="0"/>
      <w:marRight w:val="0"/>
      <w:marTop w:val="0"/>
      <w:marBottom w:val="0"/>
      <w:divBdr>
        <w:top w:val="none" w:sz="0" w:space="0" w:color="auto"/>
        <w:left w:val="none" w:sz="0" w:space="0" w:color="auto"/>
        <w:bottom w:val="none" w:sz="0" w:space="0" w:color="auto"/>
        <w:right w:val="none" w:sz="0" w:space="0" w:color="auto"/>
      </w:divBdr>
      <w:divsChild>
        <w:div w:id="770200993">
          <w:marLeft w:val="0"/>
          <w:marRight w:val="0"/>
          <w:marTop w:val="0"/>
          <w:marBottom w:val="0"/>
          <w:divBdr>
            <w:top w:val="none" w:sz="0" w:space="0" w:color="auto"/>
            <w:left w:val="none" w:sz="0" w:space="0" w:color="auto"/>
            <w:bottom w:val="none" w:sz="0" w:space="0" w:color="auto"/>
            <w:right w:val="none" w:sz="0" w:space="0" w:color="auto"/>
          </w:divBdr>
          <w:divsChild>
            <w:div w:id="1362972682">
              <w:marLeft w:val="0"/>
              <w:marRight w:val="0"/>
              <w:marTop w:val="0"/>
              <w:marBottom w:val="0"/>
              <w:divBdr>
                <w:top w:val="none" w:sz="0" w:space="0" w:color="auto"/>
                <w:left w:val="none" w:sz="0" w:space="0" w:color="auto"/>
                <w:bottom w:val="none" w:sz="0" w:space="0" w:color="auto"/>
                <w:right w:val="none" w:sz="0" w:space="0" w:color="auto"/>
              </w:divBdr>
              <w:divsChild>
                <w:div w:id="806120010">
                  <w:marLeft w:val="0"/>
                  <w:marRight w:val="0"/>
                  <w:marTop w:val="0"/>
                  <w:marBottom w:val="0"/>
                  <w:divBdr>
                    <w:top w:val="none" w:sz="0" w:space="0" w:color="auto"/>
                    <w:left w:val="none" w:sz="0" w:space="0" w:color="auto"/>
                    <w:bottom w:val="none" w:sz="0" w:space="0" w:color="auto"/>
                    <w:right w:val="none" w:sz="0" w:space="0" w:color="auto"/>
                  </w:divBdr>
                  <w:divsChild>
                    <w:div w:id="1237277290">
                      <w:marLeft w:val="0"/>
                      <w:marRight w:val="0"/>
                      <w:marTop w:val="15"/>
                      <w:marBottom w:val="0"/>
                      <w:divBdr>
                        <w:top w:val="single" w:sz="6" w:space="0" w:color="FA951F"/>
                        <w:left w:val="single" w:sz="6" w:space="7" w:color="FA951F"/>
                        <w:bottom w:val="none" w:sz="0" w:space="0" w:color="auto"/>
                        <w:right w:val="single" w:sz="6" w:space="7" w:color="FA951F"/>
                      </w:divBdr>
                      <w:divsChild>
                        <w:div w:id="390740079">
                          <w:marLeft w:val="0"/>
                          <w:marRight w:val="0"/>
                          <w:marTop w:val="0"/>
                          <w:marBottom w:val="0"/>
                          <w:divBdr>
                            <w:top w:val="none" w:sz="0" w:space="0" w:color="auto"/>
                            <w:left w:val="none" w:sz="0" w:space="0" w:color="auto"/>
                            <w:bottom w:val="none" w:sz="0" w:space="0" w:color="auto"/>
                            <w:right w:val="none" w:sz="0" w:space="0" w:color="auto"/>
                          </w:divBdr>
                          <w:divsChild>
                            <w:div w:id="1598758167">
                              <w:marLeft w:val="0"/>
                              <w:marRight w:val="0"/>
                              <w:marTop w:val="0"/>
                              <w:marBottom w:val="0"/>
                              <w:divBdr>
                                <w:top w:val="none" w:sz="0" w:space="0" w:color="auto"/>
                                <w:left w:val="none" w:sz="0" w:space="0" w:color="auto"/>
                                <w:bottom w:val="none" w:sz="0" w:space="0" w:color="auto"/>
                                <w:right w:val="none" w:sz="0" w:space="0" w:color="auto"/>
                              </w:divBdr>
                              <w:divsChild>
                                <w:div w:id="1406994148">
                                  <w:marLeft w:val="0"/>
                                  <w:marRight w:val="0"/>
                                  <w:marTop w:val="0"/>
                                  <w:marBottom w:val="0"/>
                                  <w:divBdr>
                                    <w:top w:val="none" w:sz="0" w:space="0" w:color="auto"/>
                                    <w:left w:val="none" w:sz="0" w:space="0" w:color="auto"/>
                                    <w:bottom w:val="none" w:sz="0" w:space="0" w:color="auto"/>
                                    <w:right w:val="none" w:sz="0" w:space="0" w:color="auto"/>
                                  </w:divBdr>
                                  <w:divsChild>
                                    <w:div w:id="1522476277">
                                      <w:marLeft w:val="0"/>
                                      <w:marRight w:val="0"/>
                                      <w:marTop w:val="0"/>
                                      <w:marBottom w:val="0"/>
                                      <w:divBdr>
                                        <w:top w:val="none" w:sz="0" w:space="0" w:color="auto"/>
                                        <w:left w:val="none" w:sz="0" w:space="0" w:color="auto"/>
                                        <w:bottom w:val="none" w:sz="0" w:space="0" w:color="auto"/>
                                        <w:right w:val="none" w:sz="0" w:space="0" w:color="auto"/>
                                      </w:divBdr>
                                      <w:divsChild>
                                        <w:div w:id="50024418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156801">
      <w:bodyDiv w:val="1"/>
      <w:marLeft w:val="0"/>
      <w:marRight w:val="0"/>
      <w:marTop w:val="0"/>
      <w:marBottom w:val="0"/>
      <w:divBdr>
        <w:top w:val="none" w:sz="0" w:space="0" w:color="auto"/>
        <w:left w:val="none" w:sz="0" w:space="0" w:color="auto"/>
        <w:bottom w:val="none" w:sz="0" w:space="0" w:color="auto"/>
        <w:right w:val="none" w:sz="0" w:space="0" w:color="auto"/>
      </w:divBdr>
      <w:divsChild>
        <w:div w:id="927229904">
          <w:marLeft w:val="0"/>
          <w:marRight w:val="0"/>
          <w:marTop w:val="0"/>
          <w:marBottom w:val="0"/>
          <w:divBdr>
            <w:top w:val="none" w:sz="0" w:space="0" w:color="auto"/>
            <w:left w:val="none" w:sz="0" w:space="0" w:color="auto"/>
            <w:bottom w:val="none" w:sz="0" w:space="0" w:color="auto"/>
            <w:right w:val="none" w:sz="0" w:space="0" w:color="auto"/>
          </w:divBdr>
          <w:divsChild>
            <w:div w:id="71005574">
              <w:marLeft w:val="0"/>
              <w:marRight w:val="0"/>
              <w:marTop w:val="0"/>
              <w:marBottom w:val="0"/>
              <w:divBdr>
                <w:top w:val="none" w:sz="0" w:space="0" w:color="auto"/>
                <w:left w:val="none" w:sz="0" w:space="0" w:color="auto"/>
                <w:bottom w:val="none" w:sz="0" w:space="0" w:color="auto"/>
                <w:right w:val="none" w:sz="0" w:space="0" w:color="auto"/>
              </w:divBdr>
              <w:divsChild>
                <w:div w:id="1609773413">
                  <w:marLeft w:val="0"/>
                  <w:marRight w:val="0"/>
                  <w:marTop w:val="0"/>
                  <w:marBottom w:val="0"/>
                  <w:divBdr>
                    <w:top w:val="none" w:sz="0" w:space="0" w:color="auto"/>
                    <w:left w:val="none" w:sz="0" w:space="0" w:color="auto"/>
                    <w:bottom w:val="none" w:sz="0" w:space="0" w:color="auto"/>
                    <w:right w:val="none" w:sz="0" w:space="0" w:color="auto"/>
                  </w:divBdr>
                  <w:divsChild>
                    <w:div w:id="1389305313">
                      <w:marLeft w:val="0"/>
                      <w:marRight w:val="0"/>
                      <w:marTop w:val="15"/>
                      <w:marBottom w:val="0"/>
                      <w:divBdr>
                        <w:top w:val="single" w:sz="6" w:space="0" w:color="FA951F"/>
                        <w:left w:val="single" w:sz="6" w:space="7" w:color="FA951F"/>
                        <w:bottom w:val="none" w:sz="0" w:space="0" w:color="auto"/>
                        <w:right w:val="single" w:sz="6" w:space="7" w:color="FA951F"/>
                      </w:divBdr>
                      <w:divsChild>
                        <w:div w:id="334261344">
                          <w:marLeft w:val="0"/>
                          <w:marRight w:val="0"/>
                          <w:marTop w:val="0"/>
                          <w:marBottom w:val="0"/>
                          <w:divBdr>
                            <w:top w:val="none" w:sz="0" w:space="0" w:color="auto"/>
                            <w:left w:val="none" w:sz="0" w:space="0" w:color="auto"/>
                            <w:bottom w:val="none" w:sz="0" w:space="0" w:color="auto"/>
                            <w:right w:val="none" w:sz="0" w:space="0" w:color="auto"/>
                          </w:divBdr>
                          <w:divsChild>
                            <w:div w:id="216168430">
                              <w:marLeft w:val="0"/>
                              <w:marRight w:val="0"/>
                              <w:marTop w:val="0"/>
                              <w:marBottom w:val="0"/>
                              <w:divBdr>
                                <w:top w:val="none" w:sz="0" w:space="0" w:color="auto"/>
                                <w:left w:val="none" w:sz="0" w:space="0" w:color="auto"/>
                                <w:bottom w:val="none" w:sz="0" w:space="0" w:color="auto"/>
                                <w:right w:val="none" w:sz="0" w:space="0" w:color="auto"/>
                              </w:divBdr>
                              <w:divsChild>
                                <w:div w:id="1374111609">
                                  <w:marLeft w:val="0"/>
                                  <w:marRight w:val="0"/>
                                  <w:marTop w:val="0"/>
                                  <w:marBottom w:val="0"/>
                                  <w:divBdr>
                                    <w:top w:val="none" w:sz="0" w:space="0" w:color="auto"/>
                                    <w:left w:val="none" w:sz="0" w:space="0" w:color="auto"/>
                                    <w:bottom w:val="none" w:sz="0" w:space="0" w:color="auto"/>
                                    <w:right w:val="none" w:sz="0" w:space="0" w:color="auto"/>
                                  </w:divBdr>
                                  <w:divsChild>
                                    <w:div w:id="1977490826">
                                      <w:marLeft w:val="0"/>
                                      <w:marRight w:val="0"/>
                                      <w:marTop w:val="0"/>
                                      <w:marBottom w:val="0"/>
                                      <w:divBdr>
                                        <w:top w:val="none" w:sz="0" w:space="0" w:color="auto"/>
                                        <w:left w:val="none" w:sz="0" w:space="0" w:color="auto"/>
                                        <w:bottom w:val="none" w:sz="0" w:space="0" w:color="auto"/>
                                        <w:right w:val="none" w:sz="0" w:space="0" w:color="auto"/>
                                      </w:divBdr>
                                      <w:divsChild>
                                        <w:div w:id="15043176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816458">
      <w:bodyDiv w:val="1"/>
      <w:marLeft w:val="0"/>
      <w:marRight w:val="0"/>
      <w:marTop w:val="0"/>
      <w:marBottom w:val="0"/>
      <w:divBdr>
        <w:top w:val="none" w:sz="0" w:space="0" w:color="auto"/>
        <w:left w:val="none" w:sz="0" w:space="0" w:color="auto"/>
        <w:bottom w:val="none" w:sz="0" w:space="0" w:color="auto"/>
        <w:right w:val="none" w:sz="0" w:space="0" w:color="auto"/>
      </w:divBdr>
      <w:divsChild>
        <w:div w:id="221596339">
          <w:marLeft w:val="432"/>
          <w:marRight w:val="0"/>
          <w:marTop w:val="96"/>
          <w:marBottom w:val="0"/>
          <w:divBdr>
            <w:top w:val="none" w:sz="0" w:space="0" w:color="auto"/>
            <w:left w:val="none" w:sz="0" w:space="0" w:color="auto"/>
            <w:bottom w:val="none" w:sz="0" w:space="0" w:color="auto"/>
            <w:right w:val="none" w:sz="0" w:space="0" w:color="auto"/>
          </w:divBdr>
        </w:div>
      </w:divsChild>
    </w:div>
    <w:div w:id="1331130730">
      <w:bodyDiv w:val="1"/>
      <w:marLeft w:val="0"/>
      <w:marRight w:val="0"/>
      <w:marTop w:val="0"/>
      <w:marBottom w:val="0"/>
      <w:divBdr>
        <w:top w:val="none" w:sz="0" w:space="0" w:color="auto"/>
        <w:left w:val="none" w:sz="0" w:space="0" w:color="auto"/>
        <w:bottom w:val="none" w:sz="0" w:space="0" w:color="auto"/>
        <w:right w:val="none" w:sz="0" w:space="0" w:color="auto"/>
      </w:divBdr>
    </w:div>
    <w:div w:id="1505821631">
      <w:bodyDiv w:val="1"/>
      <w:marLeft w:val="0"/>
      <w:marRight w:val="0"/>
      <w:marTop w:val="0"/>
      <w:marBottom w:val="0"/>
      <w:divBdr>
        <w:top w:val="none" w:sz="0" w:space="0" w:color="auto"/>
        <w:left w:val="none" w:sz="0" w:space="0" w:color="auto"/>
        <w:bottom w:val="none" w:sz="0" w:space="0" w:color="auto"/>
        <w:right w:val="none" w:sz="0" w:space="0" w:color="auto"/>
      </w:divBdr>
      <w:divsChild>
        <w:div w:id="1642691518">
          <w:marLeft w:val="0"/>
          <w:marRight w:val="0"/>
          <w:marTop w:val="0"/>
          <w:marBottom w:val="0"/>
          <w:divBdr>
            <w:top w:val="none" w:sz="0" w:space="0" w:color="auto"/>
            <w:left w:val="none" w:sz="0" w:space="0" w:color="auto"/>
            <w:bottom w:val="none" w:sz="0" w:space="0" w:color="auto"/>
            <w:right w:val="none" w:sz="0" w:space="0" w:color="auto"/>
          </w:divBdr>
          <w:divsChild>
            <w:div w:id="2119446961">
              <w:marLeft w:val="0"/>
              <w:marRight w:val="0"/>
              <w:marTop w:val="0"/>
              <w:marBottom w:val="0"/>
              <w:divBdr>
                <w:top w:val="none" w:sz="0" w:space="0" w:color="auto"/>
                <w:left w:val="none" w:sz="0" w:space="0" w:color="auto"/>
                <w:bottom w:val="none" w:sz="0" w:space="0" w:color="auto"/>
                <w:right w:val="none" w:sz="0" w:space="0" w:color="auto"/>
              </w:divBdr>
              <w:divsChild>
                <w:div w:id="1839032274">
                  <w:marLeft w:val="0"/>
                  <w:marRight w:val="0"/>
                  <w:marTop w:val="0"/>
                  <w:marBottom w:val="0"/>
                  <w:divBdr>
                    <w:top w:val="none" w:sz="0" w:space="0" w:color="auto"/>
                    <w:left w:val="none" w:sz="0" w:space="0" w:color="auto"/>
                    <w:bottom w:val="none" w:sz="0" w:space="0" w:color="auto"/>
                    <w:right w:val="none" w:sz="0" w:space="0" w:color="auto"/>
                  </w:divBdr>
                  <w:divsChild>
                    <w:div w:id="818156858">
                      <w:marLeft w:val="0"/>
                      <w:marRight w:val="0"/>
                      <w:marTop w:val="15"/>
                      <w:marBottom w:val="0"/>
                      <w:divBdr>
                        <w:top w:val="single" w:sz="6" w:space="0" w:color="FA951F"/>
                        <w:left w:val="single" w:sz="6" w:space="7" w:color="FA951F"/>
                        <w:bottom w:val="none" w:sz="0" w:space="0" w:color="auto"/>
                        <w:right w:val="single" w:sz="6" w:space="7" w:color="FA951F"/>
                      </w:divBdr>
                      <w:divsChild>
                        <w:div w:id="1891652543">
                          <w:marLeft w:val="0"/>
                          <w:marRight w:val="0"/>
                          <w:marTop w:val="0"/>
                          <w:marBottom w:val="0"/>
                          <w:divBdr>
                            <w:top w:val="none" w:sz="0" w:space="0" w:color="auto"/>
                            <w:left w:val="none" w:sz="0" w:space="0" w:color="auto"/>
                            <w:bottom w:val="none" w:sz="0" w:space="0" w:color="auto"/>
                            <w:right w:val="none" w:sz="0" w:space="0" w:color="auto"/>
                          </w:divBdr>
                          <w:divsChild>
                            <w:div w:id="1047877471">
                              <w:marLeft w:val="0"/>
                              <w:marRight w:val="0"/>
                              <w:marTop w:val="0"/>
                              <w:marBottom w:val="0"/>
                              <w:divBdr>
                                <w:top w:val="none" w:sz="0" w:space="0" w:color="auto"/>
                                <w:left w:val="none" w:sz="0" w:space="0" w:color="auto"/>
                                <w:bottom w:val="none" w:sz="0" w:space="0" w:color="auto"/>
                                <w:right w:val="none" w:sz="0" w:space="0" w:color="auto"/>
                              </w:divBdr>
                              <w:divsChild>
                                <w:div w:id="961771156">
                                  <w:marLeft w:val="0"/>
                                  <w:marRight w:val="0"/>
                                  <w:marTop w:val="0"/>
                                  <w:marBottom w:val="0"/>
                                  <w:divBdr>
                                    <w:top w:val="none" w:sz="0" w:space="0" w:color="auto"/>
                                    <w:left w:val="none" w:sz="0" w:space="0" w:color="auto"/>
                                    <w:bottom w:val="none" w:sz="0" w:space="0" w:color="auto"/>
                                    <w:right w:val="none" w:sz="0" w:space="0" w:color="auto"/>
                                  </w:divBdr>
                                  <w:divsChild>
                                    <w:div w:id="1009255886">
                                      <w:marLeft w:val="0"/>
                                      <w:marRight w:val="0"/>
                                      <w:marTop w:val="0"/>
                                      <w:marBottom w:val="0"/>
                                      <w:divBdr>
                                        <w:top w:val="none" w:sz="0" w:space="0" w:color="auto"/>
                                        <w:left w:val="none" w:sz="0" w:space="0" w:color="auto"/>
                                        <w:bottom w:val="none" w:sz="0" w:space="0" w:color="auto"/>
                                        <w:right w:val="none" w:sz="0" w:space="0" w:color="auto"/>
                                      </w:divBdr>
                                      <w:divsChild>
                                        <w:div w:id="160795675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611011">
      <w:bodyDiv w:val="1"/>
      <w:marLeft w:val="0"/>
      <w:marRight w:val="0"/>
      <w:marTop w:val="0"/>
      <w:marBottom w:val="0"/>
      <w:divBdr>
        <w:top w:val="none" w:sz="0" w:space="0" w:color="auto"/>
        <w:left w:val="none" w:sz="0" w:space="0" w:color="auto"/>
        <w:bottom w:val="none" w:sz="0" w:space="0" w:color="auto"/>
        <w:right w:val="none" w:sz="0" w:space="0" w:color="auto"/>
      </w:divBdr>
      <w:divsChild>
        <w:div w:id="1505248083">
          <w:marLeft w:val="0"/>
          <w:marRight w:val="0"/>
          <w:marTop w:val="0"/>
          <w:marBottom w:val="0"/>
          <w:divBdr>
            <w:top w:val="none" w:sz="0" w:space="0" w:color="auto"/>
            <w:left w:val="none" w:sz="0" w:space="0" w:color="auto"/>
            <w:bottom w:val="none" w:sz="0" w:space="0" w:color="auto"/>
            <w:right w:val="none" w:sz="0" w:space="0" w:color="auto"/>
          </w:divBdr>
          <w:divsChild>
            <w:div w:id="1161237251">
              <w:marLeft w:val="0"/>
              <w:marRight w:val="0"/>
              <w:marTop w:val="0"/>
              <w:marBottom w:val="0"/>
              <w:divBdr>
                <w:top w:val="none" w:sz="0" w:space="0" w:color="auto"/>
                <w:left w:val="none" w:sz="0" w:space="0" w:color="auto"/>
                <w:bottom w:val="none" w:sz="0" w:space="0" w:color="auto"/>
                <w:right w:val="none" w:sz="0" w:space="0" w:color="auto"/>
              </w:divBdr>
              <w:divsChild>
                <w:div w:id="367486828">
                  <w:marLeft w:val="0"/>
                  <w:marRight w:val="0"/>
                  <w:marTop w:val="0"/>
                  <w:marBottom w:val="0"/>
                  <w:divBdr>
                    <w:top w:val="none" w:sz="0" w:space="0" w:color="auto"/>
                    <w:left w:val="none" w:sz="0" w:space="0" w:color="auto"/>
                    <w:bottom w:val="none" w:sz="0" w:space="0" w:color="auto"/>
                    <w:right w:val="none" w:sz="0" w:space="0" w:color="auto"/>
                  </w:divBdr>
                  <w:divsChild>
                    <w:div w:id="75516000">
                      <w:marLeft w:val="0"/>
                      <w:marRight w:val="0"/>
                      <w:marTop w:val="15"/>
                      <w:marBottom w:val="0"/>
                      <w:divBdr>
                        <w:top w:val="single" w:sz="6" w:space="0" w:color="FA951F"/>
                        <w:left w:val="single" w:sz="6" w:space="7" w:color="FA951F"/>
                        <w:bottom w:val="none" w:sz="0" w:space="0" w:color="auto"/>
                        <w:right w:val="single" w:sz="6" w:space="7" w:color="FA951F"/>
                      </w:divBdr>
                      <w:divsChild>
                        <w:div w:id="359937671">
                          <w:marLeft w:val="0"/>
                          <w:marRight w:val="0"/>
                          <w:marTop w:val="0"/>
                          <w:marBottom w:val="0"/>
                          <w:divBdr>
                            <w:top w:val="none" w:sz="0" w:space="0" w:color="auto"/>
                            <w:left w:val="none" w:sz="0" w:space="0" w:color="auto"/>
                            <w:bottom w:val="none" w:sz="0" w:space="0" w:color="auto"/>
                            <w:right w:val="none" w:sz="0" w:space="0" w:color="auto"/>
                          </w:divBdr>
                          <w:divsChild>
                            <w:div w:id="1876968200">
                              <w:marLeft w:val="0"/>
                              <w:marRight w:val="0"/>
                              <w:marTop w:val="0"/>
                              <w:marBottom w:val="0"/>
                              <w:divBdr>
                                <w:top w:val="none" w:sz="0" w:space="0" w:color="auto"/>
                                <w:left w:val="none" w:sz="0" w:space="0" w:color="auto"/>
                                <w:bottom w:val="none" w:sz="0" w:space="0" w:color="auto"/>
                                <w:right w:val="none" w:sz="0" w:space="0" w:color="auto"/>
                              </w:divBdr>
                              <w:divsChild>
                                <w:div w:id="1054616732">
                                  <w:marLeft w:val="0"/>
                                  <w:marRight w:val="0"/>
                                  <w:marTop w:val="0"/>
                                  <w:marBottom w:val="0"/>
                                  <w:divBdr>
                                    <w:top w:val="none" w:sz="0" w:space="0" w:color="auto"/>
                                    <w:left w:val="none" w:sz="0" w:space="0" w:color="auto"/>
                                    <w:bottom w:val="none" w:sz="0" w:space="0" w:color="auto"/>
                                    <w:right w:val="none" w:sz="0" w:space="0" w:color="auto"/>
                                  </w:divBdr>
                                  <w:divsChild>
                                    <w:div w:id="2082558219">
                                      <w:marLeft w:val="0"/>
                                      <w:marRight w:val="0"/>
                                      <w:marTop w:val="0"/>
                                      <w:marBottom w:val="0"/>
                                      <w:divBdr>
                                        <w:top w:val="none" w:sz="0" w:space="0" w:color="auto"/>
                                        <w:left w:val="none" w:sz="0" w:space="0" w:color="auto"/>
                                        <w:bottom w:val="none" w:sz="0" w:space="0" w:color="auto"/>
                                        <w:right w:val="none" w:sz="0" w:space="0" w:color="auto"/>
                                      </w:divBdr>
                                      <w:divsChild>
                                        <w:div w:id="89111072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8398706">
      <w:bodyDiv w:val="1"/>
      <w:marLeft w:val="0"/>
      <w:marRight w:val="0"/>
      <w:marTop w:val="0"/>
      <w:marBottom w:val="0"/>
      <w:divBdr>
        <w:top w:val="none" w:sz="0" w:space="0" w:color="auto"/>
        <w:left w:val="none" w:sz="0" w:space="0" w:color="auto"/>
        <w:bottom w:val="none" w:sz="0" w:space="0" w:color="auto"/>
        <w:right w:val="none" w:sz="0" w:space="0" w:color="auto"/>
      </w:divBdr>
      <w:divsChild>
        <w:div w:id="36399601">
          <w:marLeft w:val="0"/>
          <w:marRight w:val="0"/>
          <w:marTop w:val="0"/>
          <w:marBottom w:val="0"/>
          <w:divBdr>
            <w:top w:val="none" w:sz="0" w:space="0" w:color="auto"/>
            <w:left w:val="none" w:sz="0" w:space="0" w:color="auto"/>
            <w:bottom w:val="none" w:sz="0" w:space="0" w:color="auto"/>
            <w:right w:val="none" w:sz="0" w:space="0" w:color="auto"/>
          </w:divBdr>
          <w:divsChild>
            <w:div w:id="60104579">
              <w:marLeft w:val="0"/>
              <w:marRight w:val="0"/>
              <w:marTop w:val="0"/>
              <w:marBottom w:val="0"/>
              <w:divBdr>
                <w:top w:val="none" w:sz="0" w:space="0" w:color="auto"/>
                <w:left w:val="none" w:sz="0" w:space="0" w:color="auto"/>
                <w:bottom w:val="none" w:sz="0" w:space="0" w:color="auto"/>
                <w:right w:val="none" w:sz="0" w:space="0" w:color="auto"/>
              </w:divBdr>
              <w:divsChild>
                <w:div w:id="948657075">
                  <w:marLeft w:val="0"/>
                  <w:marRight w:val="0"/>
                  <w:marTop w:val="0"/>
                  <w:marBottom w:val="0"/>
                  <w:divBdr>
                    <w:top w:val="none" w:sz="0" w:space="0" w:color="auto"/>
                    <w:left w:val="none" w:sz="0" w:space="0" w:color="auto"/>
                    <w:bottom w:val="none" w:sz="0" w:space="0" w:color="auto"/>
                    <w:right w:val="none" w:sz="0" w:space="0" w:color="auto"/>
                  </w:divBdr>
                  <w:divsChild>
                    <w:div w:id="874999790">
                      <w:marLeft w:val="0"/>
                      <w:marRight w:val="0"/>
                      <w:marTop w:val="15"/>
                      <w:marBottom w:val="0"/>
                      <w:divBdr>
                        <w:top w:val="single" w:sz="6" w:space="0" w:color="FA951F"/>
                        <w:left w:val="single" w:sz="6" w:space="7" w:color="FA951F"/>
                        <w:bottom w:val="none" w:sz="0" w:space="0" w:color="auto"/>
                        <w:right w:val="single" w:sz="6" w:space="7" w:color="FA951F"/>
                      </w:divBdr>
                      <w:divsChild>
                        <w:div w:id="325981552">
                          <w:marLeft w:val="0"/>
                          <w:marRight w:val="0"/>
                          <w:marTop w:val="0"/>
                          <w:marBottom w:val="0"/>
                          <w:divBdr>
                            <w:top w:val="none" w:sz="0" w:space="0" w:color="auto"/>
                            <w:left w:val="none" w:sz="0" w:space="0" w:color="auto"/>
                            <w:bottom w:val="none" w:sz="0" w:space="0" w:color="auto"/>
                            <w:right w:val="none" w:sz="0" w:space="0" w:color="auto"/>
                          </w:divBdr>
                          <w:divsChild>
                            <w:div w:id="1465583113">
                              <w:marLeft w:val="0"/>
                              <w:marRight w:val="0"/>
                              <w:marTop w:val="0"/>
                              <w:marBottom w:val="0"/>
                              <w:divBdr>
                                <w:top w:val="none" w:sz="0" w:space="0" w:color="auto"/>
                                <w:left w:val="none" w:sz="0" w:space="0" w:color="auto"/>
                                <w:bottom w:val="none" w:sz="0" w:space="0" w:color="auto"/>
                                <w:right w:val="none" w:sz="0" w:space="0" w:color="auto"/>
                              </w:divBdr>
                              <w:divsChild>
                                <w:div w:id="1600942257">
                                  <w:marLeft w:val="0"/>
                                  <w:marRight w:val="0"/>
                                  <w:marTop w:val="0"/>
                                  <w:marBottom w:val="0"/>
                                  <w:divBdr>
                                    <w:top w:val="none" w:sz="0" w:space="0" w:color="auto"/>
                                    <w:left w:val="none" w:sz="0" w:space="0" w:color="auto"/>
                                    <w:bottom w:val="none" w:sz="0" w:space="0" w:color="auto"/>
                                    <w:right w:val="none" w:sz="0" w:space="0" w:color="auto"/>
                                  </w:divBdr>
                                  <w:divsChild>
                                    <w:div w:id="1001666770">
                                      <w:marLeft w:val="0"/>
                                      <w:marRight w:val="0"/>
                                      <w:marTop w:val="0"/>
                                      <w:marBottom w:val="0"/>
                                      <w:divBdr>
                                        <w:top w:val="none" w:sz="0" w:space="0" w:color="auto"/>
                                        <w:left w:val="none" w:sz="0" w:space="0" w:color="auto"/>
                                        <w:bottom w:val="none" w:sz="0" w:space="0" w:color="auto"/>
                                        <w:right w:val="none" w:sz="0" w:space="0" w:color="auto"/>
                                      </w:divBdr>
                                      <w:divsChild>
                                        <w:div w:id="957528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surgery.com/resourceToc.aspx?resourceID=2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 XiangTing</dc:creator>
  <cp:lastModifiedBy>Zhou, Michael</cp:lastModifiedBy>
  <cp:revision>2</cp:revision>
  <dcterms:created xsi:type="dcterms:W3CDTF">2015-12-16T02:07:00Z</dcterms:created>
  <dcterms:modified xsi:type="dcterms:W3CDTF">2015-12-16T02:07:00Z</dcterms:modified>
</cp:coreProperties>
</file>