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DDA" w:rsidRDefault="00786DDA" w:rsidP="00786DDA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附件3                                              </w:t>
      </w:r>
      <w:r>
        <w:rPr>
          <w:rFonts w:ascii="仿宋" w:eastAsia="仿宋" w:hAnsi="仿宋" w:hint="eastAsia"/>
          <w:sz w:val="20"/>
          <w:szCs w:val="32"/>
        </w:rPr>
        <w:t>门-003</w:t>
      </w:r>
    </w:p>
    <w:p w:rsidR="00786DDA" w:rsidRDefault="00786DDA" w:rsidP="00786DDA">
      <w:pPr>
        <w:spacing w:beforeLines="50" w:before="156" w:afterLines="50" w:after="156"/>
        <w:jc w:val="center"/>
        <w:rPr>
          <w:rFonts w:hint="eastAsia"/>
          <w:b/>
          <w:bCs/>
          <w:sz w:val="44"/>
        </w:rPr>
      </w:pPr>
      <w:bookmarkStart w:id="0" w:name="_GoBack"/>
      <w:r>
        <w:rPr>
          <w:rFonts w:hint="eastAsia"/>
          <w:b/>
          <w:bCs/>
          <w:sz w:val="44"/>
        </w:rPr>
        <w:t>退休专家返聘出诊确认表</w:t>
      </w:r>
    </w:p>
    <w:tbl>
      <w:tblPr>
        <w:tblW w:w="87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2398"/>
        <w:gridCol w:w="1692"/>
        <w:gridCol w:w="2679"/>
      </w:tblGrid>
      <w:tr w:rsidR="00786DDA" w:rsidTr="00786DDA">
        <w:trPr>
          <w:trHeight w:val="71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786DDA" w:rsidRDefault="00786D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室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DA" w:rsidRDefault="00786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DA" w:rsidRDefault="00786D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DA" w:rsidRDefault="00786DDA">
            <w:pPr>
              <w:jc w:val="center"/>
              <w:rPr>
                <w:sz w:val="28"/>
                <w:szCs w:val="28"/>
              </w:rPr>
            </w:pPr>
          </w:p>
        </w:tc>
      </w:tr>
      <w:tr w:rsidR="00786DDA" w:rsidTr="00786DDA">
        <w:trPr>
          <w:cantSplit/>
          <w:trHeight w:val="7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DA" w:rsidRDefault="00786D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DA" w:rsidRDefault="00786DDA">
            <w:pPr>
              <w:spacing w:line="300" w:lineRule="exact"/>
              <w:ind w:firstLineChars="100" w:firstLine="28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DA" w:rsidRDefault="00786D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退休时间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DA" w:rsidRDefault="00786DD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sz w:val="28"/>
                <w:szCs w:val="18"/>
              </w:rPr>
              <w:t xml:space="preserve">    </w:t>
            </w:r>
            <w:r>
              <w:rPr>
                <w:rFonts w:hint="eastAsia"/>
                <w:sz w:val="28"/>
                <w:szCs w:val="18"/>
              </w:rPr>
              <w:t>年</w:t>
            </w:r>
            <w:r>
              <w:rPr>
                <w:sz w:val="28"/>
                <w:szCs w:val="18"/>
              </w:rPr>
              <w:t xml:space="preserve">   </w:t>
            </w:r>
            <w:r>
              <w:rPr>
                <w:rFonts w:hint="eastAsia"/>
                <w:sz w:val="28"/>
                <w:szCs w:val="18"/>
              </w:rPr>
              <w:t>月</w:t>
            </w:r>
            <w:r>
              <w:rPr>
                <w:sz w:val="28"/>
                <w:szCs w:val="18"/>
              </w:rPr>
              <w:t xml:space="preserve">   </w:t>
            </w:r>
            <w:r>
              <w:rPr>
                <w:rFonts w:hint="eastAsia"/>
                <w:sz w:val="28"/>
                <w:szCs w:val="18"/>
              </w:rPr>
              <w:t>日</w:t>
            </w:r>
          </w:p>
        </w:tc>
      </w:tr>
      <w:tr w:rsidR="00786DDA" w:rsidTr="00786DDA">
        <w:trPr>
          <w:cantSplit/>
          <w:trHeight w:val="73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DA" w:rsidRDefault="00786D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聘任方式</w:t>
            </w:r>
          </w:p>
        </w:tc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DA" w:rsidRDefault="00786DDA">
            <w:pPr>
              <w:ind w:firstLineChars="500" w:firstLine="1400"/>
              <w:jc w:val="left"/>
              <w:rPr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□院返聘</w:t>
            </w:r>
            <w:r>
              <w:rPr>
                <w:sz w:val="28"/>
                <w:szCs w:val="18"/>
              </w:rPr>
              <w:t xml:space="preserve">      </w:t>
            </w:r>
            <w:r>
              <w:rPr>
                <w:rFonts w:hint="eastAsia"/>
                <w:sz w:val="28"/>
                <w:szCs w:val="18"/>
              </w:rPr>
              <w:t>□科室返聘</w:t>
            </w:r>
          </w:p>
        </w:tc>
      </w:tr>
      <w:tr w:rsidR="00786DDA" w:rsidTr="00786DDA">
        <w:trPr>
          <w:cantSplit/>
          <w:trHeight w:val="71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DA" w:rsidRDefault="00786D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返聘起止时间</w:t>
            </w:r>
          </w:p>
        </w:tc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DA" w:rsidRDefault="00786DDA">
            <w:pPr>
              <w:jc w:val="left"/>
              <w:rPr>
                <w:szCs w:val="18"/>
              </w:rPr>
            </w:pPr>
            <w:r>
              <w:rPr>
                <w:sz w:val="28"/>
                <w:szCs w:val="18"/>
              </w:rPr>
              <w:t xml:space="preserve">        </w:t>
            </w:r>
            <w:r>
              <w:rPr>
                <w:rFonts w:hint="eastAsia"/>
                <w:sz w:val="28"/>
                <w:szCs w:val="18"/>
              </w:rPr>
              <w:t>年</w:t>
            </w:r>
            <w:r>
              <w:rPr>
                <w:sz w:val="28"/>
                <w:szCs w:val="18"/>
              </w:rPr>
              <w:t xml:space="preserve">   </w:t>
            </w:r>
            <w:r>
              <w:rPr>
                <w:rFonts w:hint="eastAsia"/>
                <w:sz w:val="28"/>
                <w:szCs w:val="18"/>
              </w:rPr>
              <w:t>月</w:t>
            </w:r>
            <w:r>
              <w:rPr>
                <w:sz w:val="28"/>
                <w:szCs w:val="18"/>
              </w:rPr>
              <w:t xml:space="preserve">   </w:t>
            </w:r>
            <w:r>
              <w:rPr>
                <w:rFonts w:hint="eastAsia"/>
                <w:sz w:val="28"/>
                <w:szCs w:val="18"/>
              </w:rPr>
              <w:t>日至</w:t>
            </w:r>
            <w:r>
              <w:rPr>
                <w:sz w:val="28"/>
                <w:szCs w:val="18"/>
              </w:rPr>
              <w:t xml:space="preserve">   </w:t>
            </w:r>
            <w:r>
              <w:rPr>
                <w:rFonts w:hint="eastAsia"/>
                <w:sz w:val="28"/>
                <w:szCs w:val="18"/>
              </w:rPr>
              <w:t>年</w:t>
            </w:r>
            <w:r>
              <w:rPr>
                <w:sz w:val="28"/>
                <w:szCs w:val="18"/>
              </w:rPr>
              <w:t xml:space="preserve">   </w:t>
            </w:r>
            <w:r>
              <w:rPr>
                <w:rFonts w:hint="eastAsia"/>
                <w:sz w:val="28"/>
                <w:szCs w:val="18"/>
              </w:rPr>
              <w:t>月</w:t>
            </w:r>
            <w:r>
              <w:rPr>
                <w:sz w:val="28"/>
                <w:szCs w:val="18"/>
              </w:rPr>
              <w:t xml:space="preserve">   </w:t>
            </w:r>
            <w:r>
              <w:rPr>
                <w:rFonts w:hint="eastAsia"/>
                <w:sz w:val="28"/>
                <w:szCs w:val="18"/>
              </w:rPr>
              <w:t>日</w:t>
            </w:r>
          </w:p>
        </w:tc>
      </w:tr>
      <w:tr w:rsidR="00786DDA" w:rsidTr="00786DDA">
        <w:trPr>
          <w:cantSplit/>
          <w:trHeight w:val="874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DA" w:rsidRDefault="00786D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现出诊时间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DA" w:rsidRDefault="00786DDA">
            <w:pPr>
              <w:spacing w:line="300" w:lineRule="exact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门诊：</w:t>
            </w:r>
          </w:p>
          <w:p w:rsidR="00786DDA" w:rsidRDefault="00786DDA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  <w:szCs w:val="18"/>
              </w:rPr>
              <w:t>特需：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DA" w:rsidRDefault="00786DD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出诊次数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DA" w:rsidRDefault="00786DDA">
            <w:pPr>
              <w:spacing w:line="300" w:lineRule="exact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门诊：</w:t>
            </w:r>
          </w:p>
          <w:p w:rsidR="00786DDA" w:rsidRDefault="00786DDA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  <w:szCs w:val="18"/>
              </w:rPr>
              <w:t>特需：</w:t>
            </w:r>
          </w:p>
        </w:tc>
      </w:tr>
      <w:tr w:rsidR="00786DDA" w:rsidTr="00786DDA">
        <w:trPr>
          <w:cantSplit/>
          <w:trHeight w:val="144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DA" w:rsidRDefault="00786D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科室意见</w:t>
            </w:r>
          </w:p>
        </w:tc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DA" w:rsidRDefault="00786DDA">
            <w:pPr>
              <w:rPr>
                <w:sz w:val="18"/>
                <w:szCs w:val="28"/>
              </w:rPr>
            </w:pPr>
            <w:r>
              <w:rPr>
                <w:rFonts w:hint="eastAsia"/>
                <w:sz w:val="18"/>
                <w:szCs w:val="28"/>
              </w:rPr>
              <w:t>（是否安排门诊工作、专家</w:t>
            </w:r>
            <w:r>
              <w:rPr>
                <w:sz w:val="18"/>
                <w:szCs w:val="28"/>
              </w:rPr>
              <w:t>/</w:t>
            </w:r>
            <w:r>
              <w:rPr>
                <w:rFonts w:hint="eastAsia"/>
                <w:sz w:val="18"/>
                <w:szCs w:val="28"/>
              </w:rPr>
              <w:t>特需出诊类别、出诊单元及次数等的调整意见）</w:t>
            </w:r>
          </w:p>
          <w:p w:rsidR="00786DDA" w:rsidRDefault="00786DDA">
            <w:pPr>
              <w:rPr>
                <w:sz w:val="28"/>
                <w:szCs w:val="28"/>
              </w:rPr>
            </w:pPr>
          </w:p>
          <w:p w:rsidR="00786DDA" w:rsidRDefault="00786DDA">
            <w:pPr>
              <w:ind w:firstLineChars="700" w:firstLine="196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主任签字：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86DDA" w:rsidTr="00786DDA">
        <w:trPr>
          <w:cantSplit/>
          <w:trHeight w:val="141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DA" w:rsidRDefault="00786D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返聘手续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办理确认</w:t>
            </w:r>
          </w:p>
        </w:tc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DDA" w:rsidRDefault="00786DDA">
            <w:pPr>
              <w:wordWrap w:val="0"/>
              <w:ind w:firstLineChars="500" w:firstLine="14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人事处经办人：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86DDA" w:rsidTr="00786DDA">
        <w:trPr>
          <w:cantSplit/>
          <w:trHeight w:val="142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DA" w:rsidRDefault="00786DDA">
            <w:pPr>
              <w:spacing w:line="32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医</w:t>
            </w:r>
            <w:proofErr w:type="gramEnd"/>
            <w:r>
              <w:rPr>
                <w:rFonts w:hint="eastAsia"/>
                <w:sz w:val="28"/>
                <w:szCs w:val="28"/>
              </w:rPr>
              <w:t>责险</w:t>
            </w:r>
          </w:p>
          <w:p w:rsidR="00786DDA" w:rsidRDefault="00786D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办理确认</w:t>
            </w:r>
          </w:p>
        </w:tc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DDA" w:rsidRDefault="00786DDA">
            <w:pPr>
              <w:wordWrap w:val="0"/>
              <w:ind w:firstLineChars="600" w:firstLine="1680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医</w:t>
            </w:r>
            <w:proofErr w:type="gramEnd"/>
            <w:r>
              <w:rPr>
                <w:rFonts w:hint="eastAsia"/>
                <w:sz w:val="28"/>
                <w:szCs w:val="28"/>
              </w:rPr>
              <w:t>患办公室：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86DDA" w:rsidTr="00786DDA">
        <w:trPr>
          <w:cantSplit/>
          <w:trHeight w:val="149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DA" w:rsidRDefault="00786D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门诊部意见</w:t>
            </w:r>
          </w:p>
        </w:tc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DDA" w:rsidRDefault="00786DDA">
            <w:pPr>
              <w:jc w:val="right"/>
              <w:rPr>
                <w:sz w:val="28"/>
                <w:szCs w:val="28"/>
              </w:rPr>
            </w:pPr>
          </w:p>
          <w:p w:rsidR="00786DDA" w:rsidRDefault="00786DDA">
            <w:pPr>
              <w:ind w:firstLineChars="600" w:firstLine="168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门诊部主任：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86DDA" w:rsidTr="00786DDA">
        <w:trPr>
          <w:cantSplit/>
          <w:trHeight w:val="145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DA" w:rsidRDefault="00786D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医务处批示</w:t>
            </w:r>
          </w:p>
        </w:tc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DDA" w:rsidRDefault="00786DDA">
            <w:pPr>
              <w:ind w:right="280" w:firstLineChars="600" w:firstLine="16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医务处处长：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86DDA" w:rsidRDefault="00786DDA" w:rsidP="00786DDA">
      <w:pPr>
        <w:rPr>
          <w:rFonts w:ascii="宋体" w:hAnsi="宋体"/>
          <w:sz w:val="24"/>
        </w:rPr>
      </w:pPr>
      <w:r>
        <w:rPr>
          <w:rFonts w:hint="eastAsia"/>
          <w:sz w:val="24"/>
        </w:rPr>
        <w:t>注：</w:t>
      </w:r>
      <w:r>
        <w:rPr>
          <w:rFonts w:ascii="宋体" w:hAnsi="宋体" w:hint="eastAsia"/>
          <w:sz w:val="24"/>
        </w:rPr>
        <w:t>1.接受院聘</w:t>
      </w:r>
      <w:proofErr w:type="gramStart"/>
      <w:r>
        <w:rPr>
          <w:rFonts w:ascii="宋体" w:hAnsi="宋体" w:hint="eastAsia"/>
          <w:sz w:val="24"/>
        </w:rPr>
        <w:t>或科聘的</w:t>
      </w:r>
      <w:proofErr w:type="gramEnd"/>
      <w:r>
        <w:rPr>
          <w:rFonts w:ascii="宋体" w:hAnsi="宋体" w:hint="eastAsia"/>
          <w:sz w:val="24"/>
        </w:rPr>
        <w:t>专家方可申请，申请人需一并提交返聘手续复印件；</w:t>
      </w:r>
    </w:p>
    <w:p w:rsidR="00786DDA" w:rsidRDefault="00786DDA" w:rsidP="00786DDA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2.请在退休日期前或聘用截止日期前填报，逾期将按规定终止专家出诊；</w:t>
      </w:r>
    </w:p>
    <w:p w:rsidR="00E727DE" w:rsidRPr="00786DDA" w:rsidRDefault="00786DDA" w:rsidP="00786DDA">
      <w:pPr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3.在门诊工作期间，须服从门诊部统一管理，严格遵守各项门诊规章制度。</w:t>
      </w:r>
    </w:p>
    <w:sectPr w:rsidR="00E727DE" w:rsidRPr="00786DDA" w:rsidSect="00786DDA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7E"/>
    <w:rsid w:val="00786DDA"/>
    <w:rsid w:val="00B1777E"/>
    <w:rsid w:val="00E7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932B3"/>
  <w15:chartTrackingRefBased/>
  <w15:docId w15:val="{F3D882AE-18FE-4886-835E-ACD82FEC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D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2018-06-28T01:04:00Z</dcterms:created>
  <dcterms:modified xsi:type="dcterms:W3CDTF">2018-06-28T01:11:00Z</dcterms:modified>
</cp:coreProperties>
</file>