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C6" w:rsidRDefault="000E41FE">
      <w:pPr>
        <w:ind w:firstLineChars="50" w:firstLine="181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关于编报</w:t>
      </w:r>
      <w:r>
        <w:rPr>
          <w:rFonts w:ascii="宋体" w:eastAsia="宋体" w:hAnsi="宋体" w:hint="eastAsia"/>
          <w:b/>
          <w:sz w:val="36"/>
          <w:szCs w:val="36"/>
        </w:rPr>
        <w:t>2022-2024</w:t>
      </w:r>
      <w:r>
        <w:rPr>
          <w:rFonts w:ascii="宋体" w:eastAsia="宋体" w:hAnsi="宋体" w:hint="eastAsia"/>
          <w:b/>
          <w:sz w:val="36"/>
          <w:szCs w:val="36"/>
        </w:rPr>
        <w:t>年政府采购预算</w:t>
      </w:r>
      <w:r>
        <w:rPr>
          <w:rFonts w:ascii="宋体" w:eastAsia="宋体" w:hAnsi="宋体" w:hint="eastAsia"/>
          <w:b/>
          <w:sz w:val="36"/>
          <w:szCs w:val="36"/>
        </w:rPr>
        <w:t>等事宜</w:t>
      </w:r>
      <w:r>
        <w:rPr>
          <w:rFonts w:ascii="宋体" w:eastAsia="宋体" w:hAnsi="宋体" w:hint="eastAsia"/>
          <w:b/>
          <w:sz w:val="36"/>
          <w:szCs w:val="36"/>
        </w:rPr>
        <w:t>的通知</w:t>
      </w:r>
    </w:p>
    <w:p w:rsidR="00C12FC6" w:rsidRDefault="00C12FC6">
      <w:pPr>
        <w:spacing w:line="360" w:lineRule="auto"/>
        <w:rPr>
          <w:sz w:val="28"/>
          <w:szCs w:val="28"/>
        </w:rPr>
      </w:pPr>
    </w:p>
    <w:p w:rsidR="00C12FC6" w:rsidRDefault="000E41F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相关职能</w:t>
      </w:r>
      <w:r>
        <w:rPr>
          <w:rFonts w:hint="eastAsia"/>
          <w:sz w:val="28"/>
          <w:szCs w:val="28"/>
        </w:rPr>
        <w:t>科室及课题负责人：</w:t>
      </w:r>
    </w:p>
    <w:p w:rsidR="00C12FC6" w:rsidRDefault="000E41FE">
      <w:pPr>
        <w:ind w:firstLineChars="193"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为顺利完成今年政府采购预算编报工作，经与委财务司沟通，医院可参照去年报送要求，开展前期编报准备。具体内容如下：</w:t>
      </w:r>
    </w:p>
    <w:p w:rsidR="00C12FC6" w:rsidRDefault="000E41FE">
      <w:pPr>
        <w:numPr>
          <w:ilvl w:val="0"/>
          <w:numId w:val="1"/>
        </w:numPr>
        <w:ind w:firstLineChars="193"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编报内容</w:t>
      </w:r>
    </w:p>
    <w:p w:rsidR="00C12FC6" w:rsidRDefault="000E41FE">
      <w:pPr>
        <w:numPr>
          <w:ilvl w:val="0"/>
          <w:numId w:val="2"/>
        </w:numPr>
        <w:ind w:firstLine="560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2022-2024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政府采购预算</w:t>
      </w:r>
    </w:p>
    <w:p w:rsidR="00C12FC6" w:rsidRDefault="000E41FE">
      <w:pPr>
        <w:numPr>
          <w:ilvl w:val="0"/>
          <w:numId w:val="2"/>
        </w:numPr>
        <w:ind w:firstLine="560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追加及调整项目</w:t>
      </w:r>
      <w:r>
        <w:rPr>
          <w:rFonts w:hint="eastAsia"/>
          <w:color w:val="000000"/>
          <w:sz w:val="28"/>
          <w:szCs w:val="28"/>
        </w:rPr>
        <w:t>政府采购预算</w:t>
      </w:r>
    </w:p>
    <w:p w:rsidR="00C12FC6" w:rsidRDefault="000E41FE">
      <w:pPr>
        <w:numPr>
          <w:ilvl w:val="0"/>
          <w:numId w:val="2"/>
        </w:numPr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2021</w:t>
      </w:r>
      <w:r>
        <w:rPr>
          <w:rFonts w:hint="eastAsia"/>
          <w:color w:val="000000"/>
          <w:sz w:val="28"/>
          <w:szCs w:val="28"/>
        </w:rPr>
        <w:t>年科教经费政府采购预算</w:t>
      </w:r>
    </w:p>
    <w:p w:rsidR="00C12FC6" w:rsidRDefault="000E41FE" w:rsidP="00F52DAC">
      <w:pPr>
        <w:ind w:leftChars="193" w:left="405" w:firstLineChars="50" w:firstLine="1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二、报送要求</w:t>
      </w:r>
    </w:p>
    <w:p w:rsidR="00C12FC6" w:rsidRDefault="000E41FE">
      <w:pPr>
        <w:ind w:firstLineChars="193" w:firstLine="540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021</w:t>
      </w:r>
      <w:r>
        <w:rPr>
          <w:rFonts w:hint="eastAsia"/>
          <w:sz w:val="28"/>
          <w:szCs w:val="28"/>
        </w:rPr>
        <w:t>年起，政府采购预算</w:t>
      </w:r>
      <w:r>
        <w:rPr>
          <w:rFonts w:hint="eastAsia"/>
          <w:sz w:val="28"/>
          <w:szCs w:val="28"/>
        </w:rPr>
        <w:t>按照</w:t>
      </w:r>
      <w:r>
        <w:rPr>
          <w:rFonts w:hint="eastAsia"/>
          <w:sz w:val="28"/>
          <w:szCs w:val="28"/>
        </w:rPr>
        <w:t>国家</w:t>
      </w:r>
      <w:proofErr w:type="gramStart"/>
      <w:r>
        <w:rPr>
          <w:rFonts w:hint="eastAsia"/>
          <w:sz w:val="28"/>
          <w:szCs w:val="28"/>
        </w:rPr>
        <w:t>卫健委要求</w:t>
      </w:r>
      <w:proofErr w:type="gramEnd"/>
      <w:r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货物、服务、工程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三大类</w:t>
      </w:r>
      <w:r>
        <w:rPr>
          <w:rFonts w:hint="eastAsia"/>
          <w:sz w:val="28"/>
          <w:szCs w:val="28"/>
        </w:rPr>
        <w:t>汇总</w:t>
      </w:r>
      <w:r>
        <w:rPr>
          <w:rFonts w:hint="eastAsia"/>
          <w:sz w:val="28"/>
          <w:szCs w:val="28"/>
        </w:rPr>
        <w:t>报</w:t>
      </w:r>
      <w:r>
        <w:rPr>
          <w:rFonts w:hint="eastAsia"/>
          <w:sz w:val="28"/>
          <w:szCs w:val="28"/>
        </w:rPr>
        <w:t>送</w:t>
      </w:r>
      <w:r>
        <w:rPr>
          <w:rFonts w:hint="eastAsia"/>
          <w:sz w:val="28"/>
          <w:szCs w:val="28"/>
        </w:rPr>
        <w:t>变更为按</w:t>
      </w:r>
      <w:proofErr w:type="gramStart"/>
      <w:r>
        <w:rPr>
          <w:rFonts w:hint="eastAsia"/>
          <w:sz w:val="28"/>
          <w:szCs w:val="28"/>
        </w:rPr>
        <w:t>最末级</w:t>
      </w:r>
      <w:proofErr w:type="gramEnd"/>
      <w:r>
        <w:rPr>
          <w:rFonts w:hint="eastAsia"/>
          <w:sz w:val="28"/>
          <w:szCs w:val="28"/>
        </w:rPr>
        <w:t>品目填报</w:t>
      </w:r>
      <w:r>
        <w:rPr>
          <w:rFonts w:hint="eastAsia"/>
          <w:sz w:val="28"/>
          <w:szCs w:val="28"/>
        </w:rPr>
        <w:t>。去年以前全院所有货物购置汇总填“货物”一列数据就可以完成上报，现在所有采购物品需要逐一在上千的品目中选择正确对应项填报。需要填报人按照</w:t>
      </w:r>
      <w:r>
        <w:rPr>
          <w:rFonts w:hint="eastAsia"/>
          <w:sz w:val="28"/>
          <w:szCs w:val="28"/>
        </w:rPr>
        <w:t>政府采购品目</w:t>
      </w:r>
      <w:proofErr w:type="gramStart"/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>认真</w:t>
      </w:r>
      <w:proofErr w:type="gramEnd"/>
      <w:r>
        <w:rPr>
          <w:rFonts w:hint="eastAsia"/>
          <w:sz w:val="28"/>
          <w:szCs w:val="28"/>
        </w:rPr>
        <w:t>对照填报。（</w:t>
      </w:r>
      <w:r>
        <w:rPr>
          <w:rFonts w:hint="eastAsia"/>
          <w:color w:val="000000"/>
          <w:sz w:val="28"/>
          <w:szCs w:val="28"/>
        </w:rPr>
        <w:t>详见附件</w:t>
      </w:r>
      <w:r>
        <w:rPr>
          <w:rFonts w:hint="eastAsia"/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），如果未填报或不正确填报该采购预算，会导致采购时无法在主管部门的系统中找到对应预算，不能填采购申请、发起委托招标。</w:t>
      </w:r>
    </w:p>
    <w:p w:rsidR="00C12FC6" w:rsidRDefault="000E41F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三、编报范围</w:t>
      </w:r>
    </w:p>
    <w:p w:rsidR="00C12FC6" w:rsidRDefault="000E41FE" w:rsidP="00F52DAC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符合以下</w:t>
      </w:r>
      <w:r>
        <w:rPr>
          <w:rFonts w:hint="eastAsia"/>
          <w:color w:val="000000"/>
          <w:sz w:val="28"/>
          <w:szCs w:val="28"/>
        </w:rPr>
        <w:t>政府采购预算项目内容</w:t>
      </w:r>
      <w:r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</w:rPr>
        <w:t>使用各类经费开支的预算事项，均应纳入政府采购预算编报范围，包括使用财政、科研、教育、医院事业经费等资金的预算事项。</w:t>
      </w:r>
    </w:p>
    <w:p w:rsidR="00C12FC6" w:rsidRDefault="000E41FE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政府采购预算项目内容：</w:t>
      </w:r>
    </w:p>
    <w:p w:rsidR="00C12FC6" w:rsidRDefault="000E41FE">
      <w:pPr>
        <w:numPr>
          <w:ilvl w:val="0"/>
          <w:numId w:val="3"/>
        </w:numPr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集中采购目录内的项目；</w:t>
      </w:r>
    </w:p>
    <w:p w:rsidR="00C12FC6" w:rsidRDefault="000E41FE">
      <w:pPr>
        <w:numPr>
          <w:ilvl w:val="0"/>
          <w:numId w:val="3"/>
        </w:numPr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集中采购目</w:t>
      </w:r>
      <w:r>
        <w:rPr>
          <w:rFonts w:hint="eastAsia"/>
          <w:color w:val="000000"/>
          <w:sz w:val="28"/>
          <w:szCs w:val="28"/>
        </w:rPr>
        <w:t>录以</w:t>
      </w:r>
      <w:r>
        <w:rPr>
          <w:rFonts w:hint="eastAsia"/>
          <w:color w:val="000000"/>
          <w:sz w:val="28"/>
          <w:szCs w:val="28"/>
        </w:rPr>
        <w:t>外，单项或批量金额达到</w:t>
      </w:r>
      <w:r>
        <w:rPr>
          <w:rFonts w:hint="eastAsia"/>
          <w:color w:val="000000"/>
          <w:sz w:val="28"/>
          <w:szCs w:val="28"/>
        </w:rPr>
        <w:t>100</w:t>
      </w:r>
      <w:r>
        <w:rPr>
          <w:rFonts w:hint="eastAsia"/>
          <w:color w:val="000000"/>
          <w:sz w:val="28"/>
          <w:szCs w:val="28"/>
        </w:rPr>
        <w:t>万元以上的货物和服务以及</w:t>
      </w:r>
      <w:r>
        <w:rPr>
          <w:rFonts w:hint="eastAsia"/>
          <w:color w:val="000000"/>
          <w:sz w:val="28"/>
          <w:szCs w:val="28"/>
        </w:rPr>
        <w:t>120</w:t>
      </w:r>
      <w:r>
        <w:rPr>
          <w:rFonts w:hint="eastAsia"/>
          <w:color w:val="000000"/>
          <w:sz w:val="28"/>
          <w:szCs w:val="28"/>
        </w:rPr>
        <w:t>万元以上的工程项目。（详见附件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）</w:t>
      </w:r>
    </w:p>
    <w:p w:rsidR="00C12FC6" w:rsidRDefault="000E41FE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四</w:t>
      </w:r>
      <w:r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</w:rPr>
        <w:t>其他</w:t>
      </w:r>
    </w:p>
    <w:p w:rsidR="00C12FC6" w:rsidRDefault="000E41FE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（一）使用医院事业经费及财政拨款经费支出项目</w:t>
      </w:r>
    </w:p>
    <w:p w:rsidR="00C12FC6" w:rsidRDefault="000E41FE">
      <w:pPr>
        <w:ind w:firstLine="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各职能科室根据要求填报《附件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：事业经费及财政拨款政府采购预算表》。</w:t>
      </w:r>
    </w:p>
    <w:p w:rsidR="00C12FC6" w:rsidRDefault="000E41FE">
      <w:pPr>
        <w:ind w:firstLine="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（二）使用科教等经费支出项目</w:t>
      </w:r>
    </w:p>
    <w:p w:rsidR="00C12FC6" w:rsidRDefault="000E41FE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</w:rPr>
        <w:t>各课题负责人根据要求填报《附件</w:t>
      </w:r>
      <w:r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：科教经费政府采购预算表》。</w:t>
      </w:r>
    </w:p>
    <w:p w:rsidR="00C12FC6" w:rsidRDefault="000E41FE" w:rsidP="00F52DAC">
      <w:pPr>
        <w:ind w:leftChars="193" w:left="405" w:firstLineChars="50" w:firstLine="1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五、报送时间</w:t>
      </w:r>
    </w:p>
    <w:bookmarkStart w:id="0" w:name="_GoBack"/>
    <w:bookmarkEnd w:id="0"/>
    <w:p w:rsidR="00C12FC6" w:rsidRDefault="00C12FC6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fldChar w:fldCharType="begin"/>
      </w:r>
      <w:r w:rsidR="000E41FE">
        <w:rPr>
          <w:rFonts w:hint="eastAsia"/>
          <w:color w:val="000000"/>
          <w:sz w:val="28"/>
          <w:szCs w:val="28"/>
        </w:rPr>
        <w:instrText xml:space="preserve"> HYPERLINK "mailto:6</w:instrText>
      </w:r>
      <w:r w:rsidR="000E41FE">
        <w:rPr>
          <w:rFonts w:hint="eastAsia"/>
          <w:color w:val="000000"/>
          <w:sz w:val="28"/>
          <w:szCs w:val="28"/>
        </w:rPr>
        <w:instrText>月</w:instrText>
      </w:r>
      <w:r w:rsidR="000E41FE">
        <w:rPr>
          <w:rFonts w:hint="eastAsia"/>
          <w:color w:val="000000"/>
          <w:sz w:val="28"/>
          <w:szCs w:val="28"/>
        </w:rPr>
        <w:instrText>30</w:instrText>
      </w:r>
      <w:r w:rsidR="000E41FE">
        <w:rPr>
          <w:rFonts w:hint="eastAsia"/>
          <w:color w:val="000000"/>
          <w:sz w:val="28"/>
          <w:szCs w:val="28"/>
        </w:rPr>
        <w:instrText>日下班前发送至财务处邮箱</w:instrText>
      </w:r>
      <w:r w:rsidR="000E41FE">
        <w:rPr>
          <w:rFonts w:hint="eastAsia"/>
          <w:color w:val="000000"/>
          <w:sz w:val="28"/>
          <w:szCs w:val="28"/>
        </w:rPr>
        <w:instrText>zlyyjihe@163.com</w:instrText>
      </w:r>
      <w:r w:rsidR="000E41FE">
        <w:rPr>
          <w:rFonts w:hint="eastAsia"/>
          <w:color w:val="000000"/>
          <w:sz w:val="28"/>
          <w:szCs w:val="28"/>
        </w:rPr>
        <w:instrText>。联系人黄娟，联系电话</w:instrText>
      </w:r>
      <w:r w:rsidR="000E41FE">
        <w:rPr>
          <w:rFonts w:hint="eastAsia"/>
          <w:color w:val="000000"/>
          <w:sz w:val="28"/>
          <w:szCs w:val="28"/>
        </w:rPr>
        <w:instrText>8217</w:instrText>
      </w:r>
      <w:r w:rsidR="000E41FE">
        <w:rPr>
          <w:rFonts w:hint="eastAsia"/>
          <w:color w:val="000000"/>
          <w:sz w:val="28"/>
          <w:szCs w:val="28"/>
        </w:rPr>
        <w:instrText>。</w:instrText>
      </w:r>
      <w:r w:rsidR="000E41FE">
        <w:rPr>
          <w:rFonts w:hint="eastAsia"/>
          <w:color w:val="000000"/>
          <w:sz w:val="28"/>
          <w:szCs w:val="28"/>
        </w:rPr>
        <w:instrText>"</w:instrText>
      </w:r>
      <w:r>
        <w:rPr>
          <w:rFonts w:hint="eastAsia"/>
          <w:color w:val="000000"/>
          <w:sz w:val="28"/>
          <w:szCs w:val="28"/>
        </w:rPr>
        <w:fldChar w:fldCharType="separate"/>
      </w:r>
      <w:r w:rsidR="000E41FE">
        <w:rPr>
          <w:rFonts w:hint="eastAsia"/>
          <w:color w:val="000000"/>
          <w:sz w:val="28"/>
          <w:szCs w:val="28"/>
        </w:rPr>
        <w:t>6</w:t>
      </w:r>
      <w:r w:rsidR="000E41FE">
        <w:rPr>
          <w:rFonts w:hint="eastAsia"/>
          <w:color w:val="000000"/>
          <w:sz w:val="28"/>
          <w:szCs w:val="28"/>
        </w:rPr>
        <w:t>月</w:t>
      </w:r>
      <w:r w:rsidR="000E41FE">
        <w:rPr>
          <w:rFonts w:hint="eastAsia"/>
          <w:color w:val="000000"/>
          <w:sz w:val="28"/>
          <w:szCs w:val="28"/>
        </w:rPr>
        <w:t>30</w:t>
      </w:r>
      <w:r w:rsidR="000E41FE">
        <w:rPr>
          <w:rFonts w:hint="eastAsia"/>
          <w:color w:val="000000"/>
          <w:sz w:val="28"/>
          <w:szCs w:val="28"/>
        </w:rPr>
        <w:t>日下班前发送</w:t>
      </w:r>
      <w:r w:rsidR="000E41FE">
        <w:rPr>
          <w:rFonts w:hint="eastAsia"/>
          <w:color w:val="000000"/>
          <w:sz w:val="28"/>
          <w:szCs w:val="28"/>
        </w:rPr>
        <w:t>至财务处邮箱</w:t>
      </w:r>
      <w:r w:rsidR="000E41FE">
        <w:rPr>
          <w:rFonts w:hint="eastAsia"/>
          <w:color w:val="000000"/>
          <w:sz w:val="28"/>
          <w:szCs w:val="28"/>
        </w:rPr>
        <w:t>zlyyjihe@163.com</w:t>
      </w:r>
      <w:r w:rsidR="000E41FE">
        <w:rPr>
          <w:rFonts w:hint="eastAsia"/>
          <w:color w:val="000000"/>
          <w:sz w:val="28"/>
          <w:szCs w:val="28"/>
        </w:rPr>
        <w:t>。联系人黄娟，联系电话</w:t>
      </w:r>
      <w:r w:rsidR="000E41FE">
        <w:rPr>
          <w:rFonts w:hint="eastAsia"/>
          <w:color w:val="000000"/>
          <w:sz w:val="28"/>
          <w:szCs w:val="28"/>
        </w:rPr>
        <w:t>8217</w:t>
      </w:r>
      <w:r w:rsidR="000E41FE">
        <w:rPr>
          <w:rFonts w:hint="eastAsia"/>
          <w:color w:val="000000"/>
          <w:sz w:val="28"/>
          <w:szCs w:val="28"/>
        </w:rPr>
        <w:t>。</w:t>
      </w:r>
      <w:r>
        <w:rPr>
          <w:rFonts w:hint="eastAsia"/>
          <w:color w:val="000000"/>
          <w:sz w:val="28"/>
          <w:szCs w:val="28"/>
        </w:rPr>
        <w:fldChar w:fldCharType="end"/>
      </w:r>
    </w:p>
    <w:p w:rsidR="00C12FC6" w:rsidRDefault="000E41FE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为了保证填报质量和及时性，</w:t>
      </w:r>
      <w:r>
        <w:rPr>
          <w:rFonts w:hint="eastAsia"/>
          <w:color w:val="000000"/>
          <w:sz w:val="28"/>
          <w:szCs w:val="28"/>
        </w:rPr>
        <w:t>财务处将于</w:t>
      </w:r>
      <w:r>
        <w:rPr>
          <w:rFonts w:hint="eastAsia"/>
          <w:color w:val="000000"/>
          <w:sz w:val="28"/>
          <w:szCs w:val="28"/>
        </w:rPr>
        <w:t>下周</w:t>
      </w:r>
      <w:r>
        <w:rPr>
          <w:rFonts w:hint="eastAsia"/>
          <w:color w:val="000000"/>
          <w:sz w:val="28"/>
          <w:szCs w:val="28"/>
        </w:rPr>
        <w:t>组织</w:t>
      </w:r>
      <w:r>
        <w:rPr>
          <w:rFonts w:hint="eastAsia"/>
          <w:color w:val="000000"/>
          <w:sz w:val="28"/>
          <w:szCs w:val="28"/>
        </w:rPr>
        <w:t>专题</w:t>
      </w:r>
      <w:r>
        <w:rPr>
          <w:rFonts w:hint="eastAsia"/>
          <w:color w:val="000000"/>
          <w:sz w:val="28"/>
          <w:szCs w:val="28"/>
        </w:rPr>
        <w:t>培训，请</w:t>
      </w:r>
      <w:r>
        <w:rPr>
          <w:rFonts w:hint="eastAsia"/>
          <w:color w:val="000000"/>
          <w:sz w:val="28"/>
          <w:szCs w:val="28"/>
        </w:rPr>
        <w:t>相关科室派</w:t>
      </w:r>
      <w:r>
        <w:rPr>
          <w:rFonts w:hint="eastAsia"/>
          <w:color w:val="000000"/>
          <w:sz w:val="28"/>
          <w:szCs w:val="28"/>
        </w:rPr>
        <w:t>人参加。</w:t>
      </w:r>
      <w:r>
        <w:rPr>
          <w:rFonts w:hint="eastAsia"/>
          <w:color w:val="000000"/>
          <w:sz w:val="28"/>
          <w:szCs w:val="28"/>
        </w:rPr>
        <w:t>具体时间、地点另行通知。</w:t>
      </w:r>
    </w:p>
    <w:p w:rsidR="00C12FC6" w:rsidRDefault="000E41FE">
      <w:pPr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</w:rPr>
        <w:t>2020</w:t>
      </w:r>
      <w:r>
        <w:rPr>
          <w:rFonts w:hint="eastAsia"/>
          <w:color w:val="000000"/>
          <w:sz w:val="28"/>
          <w:szCs w:val="28"/>
        </w:rPr>
        <w:t>年集中采购目录及标准</w:t>
      </w:r>
    </w:p>
    <w:p w:rsidR="00C12FC6" w:rsidRDefault="000E41FE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：事业经费及财政拨款政府采购预算表</w:t>
      </w:r>
    </w:p>
    <w:p w:rsidR="00C12FC6" w:rsidRDefault="000E41FE">
      <w:pPr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</w:t>
      </w:r>
      <w:r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：科教经费政府采购预算表</w:t>
      </w:r>
    </w:p>
    <w:p w:rsidR="00C12FC6" w:rsidRDefault="000E41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：政府采购品目表（无纸质版，电子版见我院官网）</w:t>
      </w:r>
      <w:r>
        <w:rPr>
          <w:rFonts w:hint="eastAsia"/>
          <w:sz w:val="28"/>
          <w:szCs w:val="28"/>
        </w:rPr>
        <w:t xml:space="preserve">                                            </w:t>
      </w:r>
    </w:p>
    <w:p w:rsidR="00C12FC6" w:rsidRDefault="00C12FC6">
      <w:pPr>
        <w:spacing w:line="360" w:lineRule="auto"/>
        <w:jc w:val="center"/>
        <w:rPr>
          <w:sz w:val="28"/>
          <w:szCs w:val="28"/>
        </w:rPr>
      </w:pPr>
    </w:p>
    <w:p w:rsidR="00C12FC6" w:rsidRDefault="00F52DAC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="000E41FE">
        <w:rPr>
          <w:rFonts w:hint="eastAsia"/>
          <w:sz w:val="28"/>
          <w:szCs w:val="28"/>
        </w:rPr>
        <w:t>中国医学科学院肿瘤医院</w:t>
      </w:r>
    </w:p>
    <w:p w:rsidR="00C12FC6" w:rsidRDefault="000E41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 w:rsidR="00F52DAC"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二零二一年六月十一日</w:t>
      </w:r>
    </w:p>
    <w:p w:rsidR="00C12FC6" w:rsidRDefault="000E41FE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注：此通知可以从我院网站专业版首页的下载专区上直接下载。</w:t>
      </w:r>
    </w:p>
    <w:sectPr w:rsidR="00C12FC6" w:rsidSect="00C12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DAC" w:rsidRDefault="00F52DAC" w:rsidP="00F52DAC">
      <w:r>
        <w:separator/>
      </w:r>
    </w:p>
  </w:endnote>
  <w:endnote w:type="continuationSeparator" w:id="1">
    <w:p w:rsidR="00F52DAC" w:rsidRDefault="00F52DAC" w:rsidP="00F52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DAC" w:rsidRDefault="00F52DAC" w:rsidP="00F52DAC">
      <w:r>
        <w:separator/>
      </w:r>
    </w:p>
  </w:footnote>
  <w:footnote w:type="continuationSeparator" w:id="1">
    <w:p w:rsidR="00F52DAC" w:rsidRDefault="00F52DAC" w:rsidP="00F52D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2CD9"/>
    <w:multiLevelType w:val="singleLevel"/>
    <w:tmpl w:val="09352C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82A2E5"/>
    <w:multiLevelType w:val="singleLevel"/>
    <w:tmpl w:val="3382A2E5"/>
    <w:lvl w:ilvl="0">
      <w:start w:val="1"/>
      <w:numFmt w:val="decimal"/>
      <w:suff w:val="space"/>
      <w:lvlText w:val="%1."/>
      <w:lvlJc w:val="left"/>
    </w:lvl>
  </w:abstractNum>
  <w:abstractNum w:abstractNumId="2">
    <w:nsid w:val="62726120"/>
    <w:multiLevelType w:val="singleLevel"/>
    <w:tmpl w:val="62726120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1EE"/>
    <w:rsid w:val="000271C1"/>
    <w:rsid w:val="000B73DD"/>
    <w:rsid w:val="000B7CEF"/>
    <w:rsid w:val="000E41FE"/>
    <w:rsid w:val="000E50F4"/>
    <w:rsid w:val="000F1C5E"/>
    <w:rsid w:val="001128EE"/>
    <w:rsid w:val="001F5809"/>
    <w:rsid w:val="0023503B"/>
    <w:rsid w:val="00254089"/>
    <w:rsid w:val="00264F0B"/>
    <w:rsid w:val="00274C81"/>
    <w:rsid w:val="00275411"/>
    <w:rsid w:val="002F31EE"/>
    <w:rsid w:val="002F412B"/>
    <w:rsid w:val="002F56FA"/>
    <w:rsid w:val="002F6502"/>
    <w:rsid w:val="00304F09"/>
    <w:rsid w:val="003D3390"/>
    <w:rsid w:val="003E61A2"/>
    <w:rsid w:val="003E7E09"/>
    <w:rsid w:val="0040304B"/>
    <w:rsid w:val="004513FC"/>
    <w:rsid w:val="004D4FF6"/>
    <w:rsid w:val="00545555"/>
    <w:rsid w:val="005C1FFE"/>
    <w:rsid w:val="005E29B6"/>
    <w:rsid w:val="00654A6F"/>
    <w:rsid w:val="00693280"/>
    <w:rsid w:val="006A7C13"/>
    <w:rsid w:val="00717983"/>
    <w:rsid w:val="00736015"/>
    <w:rsid w:val="00743F57"/>
    <w:rsid w:val="00767F30"/>
    <w:rsid w:val="00780F86"/>
    <w:rsid w:val="00843C37"/>
    <w:rsid w:val="008C7C4F"/>
    <w:rsid w:val="008D4094"/>
    <w:rsid w:val="008D68B0"/>
    <w:rsid w:val="008E57E0"/>
    <w:rsid w:val="008F2953"/>
    <w:rsid w:val="009145D8"/>
    <w:rsid w:val="0092185A"/>
    <w:rsid w:val="00963569"/>
    <w:rsid w:val="009A58DE"/>
    <w:rsid w:val="009D77CB"/>
    <w:rsid w:val="00A22AE3"/>
    <w:rsid w:val="00AD2F1B"/>
    <w:rsid w:val="00B9308C"/>
    <w:rsid w:val="00BA7635"/>
    <w:rsid w:val="00BD1458"/>
    <w:rsid w:val="00BE1ED3"/>
    <w:rsid w:val="00BE5CAC"/>
    <w:rsid w:val="00BF1A70"/>
    <w:rsid w:val="00C1060E"/>
    <w:rsid w:val="00C12FC6"/>
    <w:rsid w:val="00C613CF"/>
    <w:rsid w:val="00CD2C5A"/>
    <w:rsid w:val="00D0285B"/>
    <w:rsid w:val="00D06B04"/>
    <w:rsid w:val="00D17EE3"/>
    <w:rsid w:val="00D60FCE"/>
    <w:rsid w:val="00D64E5F"/>
    <w:rsid w:val="00DA5225"/>
    <w:rsid w:val="00DE1DB4"/>
    <w:rsid w:val="00DF229B"/>
    <w:rsid w:val="00DF56E2"/>
    <w:rsid w:val="00E05D0D"/>
    <w:rsid w:val="00E1196B"/>
    <w:rsid w:val="00E256CD"/>
    <w:rsid w:val="00EC667E"/>
    <w:rsid w:val="00F036DE"/>
    <w:rsid w:val="00F433F1"/>
    <w:rsid w:val="00F52DAC"/>
    <w:rsid w:val="00F5534A"/>
    <w:rsid w:val="00FB1C97"/>
    <w:rsid w:val="00FC764D"/>
    <w:rsid w:val="190152FC"/>
    <w:rsid w:val="228457E1"/>
    <w:rsid w:val="23F458DF"/>
    <w:rsid w:val="2D0875DB"/>
    <w:rsid w:val="34F30D63"/>
    <w:rsid w:val="7F046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C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C12FC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2F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2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12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C12FC6"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rsid w:val="00C12FC6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C12FC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2FC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12FC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sid w:val="00C12F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802</Words>
  <Characters>264</Characters>
  <Application>Microsoft Office Word</Application>
  <DocSecurity>0</DocSecurity>
  <Lines>2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33</cp:revision>
  <cp:lastPrinted>2021-06-10T13:34:00Z</cp:lastPrinted>
  <dcterms:created xsi:type="dcterms:W3CDTF">2021-03-08T01:47:00Z</dcterms:created>
  <dcterms:modified xsi:type="dcterms:W3CDTF">2021-06-10T13:34:00Z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