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6" w:type="dxa"/>
        <w:jc w:val="center"/>
        <w:tblLook w:val="04A0"/>
      </w:tblPr>
      <w:tblGrid>
        <w:gridCol w:w="1022"/>
        <w:gridCol w:w="8204"/>
      </w:tblGrid>
      <w:tr w:rsidR="00B81EA6" w:rsidRPr="00546F5A" w:rsidTr="0047240F">
        <w:trPr>
          <w:trHeight w:val="784"/>
          <w:jc w:val="center"/>
        </w:trPr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EA6" w:rsidRPr="00546F5A" w:rsidRDefault="0047240F" w:rsidP="00F3150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电子血压计技术参数</w:t>
            </w:r>
            <w:bookmarkStart w:id="0" w:name="_GoBack"/>
            <w:bookmarkEnd w:id="0"/>
          </w:p>
        </w:tc>
      </w:tr>
      <w:tr w:rsidR="00F6377B" w:rsidRPr="00546F5A" w:rsidTr="00E42702">
        <w:trPr>
          <w:trHeight w:val="228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7B" w:rsidRPr="00546F5A" w:rsidRDefault="00F6377B" w:rsidP="00F315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546F5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</w:t>
            </w:r>
          </w:p>
          <w:p w:rsidR="00F6377B" w:rsidRPr="00546F5A" w:rsidRDefault="00F6377B" w:rsidP="00F31506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7792" w:type="dxa"/>
              <w:tblLook w:val="04A0"/>
            </w:tblPr>
            <w:tblGrid>
              <w:gridCol w:w="1695"/>
              <w:gridCol w:w="6097"/>
            </w:tblGrid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 xml:space="preserve"> 测量部位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上臂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测定范围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压力：0-280mmHg,最小刻度：1mmHg,脉搏：30-199次/分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精度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压力：±3mmHg(±0.4kpa),脉搏：±5%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加压方式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自动加压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减压方式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自动减压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排气方式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测量结束后自动排气或按【排气开关】排气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报警及安全装置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电池电压低报警功能、加压不足报警功能、异常加压报警功能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功能</w:t>
                  </w: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测量模式切换功能：可选择正常模式、缓慢模式、听诊模式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测量值显示功能：开机后可显示前次测量值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脉搏强弱显示功能：通过脉波信号表示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测量值闪烁显示功能（脉率不齐、脉弱检出功能）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排气功能：利用排气开关可以强行排气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自动关机功能：约3分钟内无任何操作，自动切断电源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蜂鸣器消音功能，可进行安静测量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使用条件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温度：10-40℃，相对湿度：30-85%RH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保管条件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温度：-20-60℃，相对湿度：10-95%RH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电源及电压</w:t>
                  </w:r>
                </w:p>
              </w:tc>
              <w:tc>
                <w:tcPr>
                  <w:tcW w:w="6097" w:type="dxa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5号干电池x1节（DC1.5V)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消耗功率</w:t>
                  </w: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0.5W可以连续测量1000次左右，（本数值基于以下条件：</w:t>
                  </w:r>
                </w:p>
              </w:tc>
            </w:tr>
            <w:tr w:rsidR="00270871" w:rsidRPr="00C37E06" w:rsidTr="003968A1">
              <w:trPr>
                <w:trHeight w:val="477"/>
              </w:trPr>
              <w:tc>
                <w:tcPr>
                  <w:tcW w:w="1695" w:type="dxa"/>
                  <w:vMerge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</w:p>
              </w:tc>
              <w:tc>
                <w:tcPr>
                  <w:tcW w:w="6097" w:type="dxa"/>
                  <w:shd w:val="clear" w:color="auto" w:fill="auto"/>
                  <w:vAlign w:val="center"/>
                  <w:hideMark/>
                </w:tcPr>
                <w:p w:rsidR="00270871" w:rsidRPr="00C37E06" w:rsidRDefault="00270871" w:rsidP="0027087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</w:rPr>
                  </w:pPr>
                  <w:r w:rsidRPr="00C37E06">
                    <w:rPr>
                      <w:rFonts w:ascii="宋体" w:hAnsi="宋体" w:cs="宋体" w:hint="eastAsia"/>
                      <w:color w:val="000000"/>
                      <w:kern w:val="0"/>
                    </w:rPr>
                    <w:t>5号碱性电池，周围温度25℃，上臂周长28cm，M号袖带）</w:t>
                  </w:r>
                </w:p>
              </w:tc>
            </w:tr>
          </w:tbl>
          <w:p w:rsidR="00F6377B" w:rsidRPr="00270871" w:rsidRDefault="00F6377B" w:rsidP="00B81EA6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7489" w:rsidRPr="001D744B" w:rsidRDefault="004B7489" w:rsidP="001D744B">
      <w:pPr>
        <w:pStyle w:val="a3"/>
        <w:spacing w:line="600" w:lineRule="auto"/>
        <w:ind w:firstLine="480"/>
        <w:rPr>
          <w:rFonts w:ascii="宋体" w:hAnsi="宋体"/>
          <w:sz w:val="24"/>
          <w:szCs w:val="24"/>
        </w:rPr>
      </w:pPr>
    </w:p>
    <w:sectPr w:rsidR="004B7489" w:rsidRPr="001D744B" w:rsidSect="0086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A9" w:rsidRDefault="008F7BA9" w:rsidP="00F6377B">
      <w:r>
        <w:separator/>
      </w:r>
    </w:p>
  </w:endnote>
  <w:endnote w:type="continuationSeparator" w:id="0">
    <w:p w:rsidR="008F7BA9" w:rsidRDefault="008F7BA9" w:rsidP="00F6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A9" w:rsidRDefault="008F7BA9" w:rsidP="00F6377B">
      <w:r>
        <w:separator/>
      </w:r>
    </w:p>
  </w:footnote>
  <w:footnote w:type="continuationSeparator" w:id="0">
    <w:p w:rsidR="008F7BA9" w:rsidRDefault="008F7BA9" w:rsidP="00F63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769"/>
    <w:multiLevelType w:val="hybridMultilevel"/>
    <w:tmpl w:val="BAFA8516"/>
    <w:lvl w:ilvl="0" w:tplc="016AA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A3D"/>
    <w:rsid w:val="00170A3D"/>
    <w:rsid w:val="001D744B"/>
    <w:rsid w:val="00230EE4"/>
    <w:rsid w:val="00270871"/>
    <w:rsid w:val="00342AF5"/>
    <w:rsid w:val="003968A1"/>
    <w:rsid w:val="003A2FF9"/>
    <w:rsid w:val="004115FC"/>
    <w:rsid w:val="00460E39"/>
    <w:rsid w:val="0047240F"/>
    <w:rsid w:val="00492328"/>
    <w:rsid w:val="004B7489"/>
    <w:rsid w:val="00570F58"/>
    <w:rsid w:val="005E2A87"/>
    <w:rsid w:val="006C57CB"/>
    <w:rsid w:val="00862D05"/>
    <w:rsid w:val="008948CC"/>
    <w:rsid w:val="008C1309"/>
    <w:rsid w:val="008C4909"/>
    <w:rsid w:val="008F7BA9"/>
    <w:rsid w:val="009449B8"/>
    <w:rsid w:val="00951ECD"/>
    <w:rsid w:val="0099147B"/>
    <w:rsid w:val="009E75B6"/>
    <w:rsid w:val="009F2490"/>
    <w:rsid w:val="00A04953"/>
    <w:rsid w:val="00A53F47"/>
    <w:rsid w:val="00A6193C"/>
    <w:rsid w:val="00B81EA6"/>
    <w:rsid w:val="00C37E06"/>
    <w:rsid w:val="00DC1FA0"/>
    <w:rsid w:val="00DF7594"/>
    <w:rsid w:val="00E42702"/>
    <w:rsid w:val="00F627F2"/>
    <w:rsid w:val="00F6377B"/>
    <w:rsid w:val="00F91E0F"/>
    <w:rsid w:val="00FC1FCD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A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37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3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37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jgc-3</cp:lastModifiedBy>
  <cp:revision>2</cp:revision>
  <cp:lastPrinted>2019-06-25T06:27:00Z</cp:lastPrinted>
  <dcterms:created xsi:type="dcterms:W3CDTF">2021-07-16T02:51:00Z</dcterms:created>
  <dcterms:modified xsi:type="dcterms:W3CDTF">2021-07-16T02:51:00Z</dcterms:modified>
</cp:coreProperties>
</file>