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7C" w:rsidRDefault="00017C7C" w:rsidP="00FB6801">
      <w:pPr>
        <w:spacing w:beforeLines="50" w:afterLines="50"/>
        <w:jc w:val="left"/>
        <w:rPr>
          <w:sz w:val="36"/>
          <w:szCs w:val="32"/>
        </w:rPr>
      </w:pPr>
      <w:r>
        <w:rPr>
          <w:rFonts w:hint="eastAsia"/>
          <w:sz w:val="36"/>
          <w:szCs w:val="32"/>
        </w:rPr>
        <w:t>附件</w:t>
      </w:r>
      <w:r>
        <w:rPr>
          <w:rFonts w:hint="eastAsia"/>
          <w:sz w:val="36"/>
          <w:szCs w:val="32"/>
        </w:rPr>
        <w:t>1</w:t>
      </w:r>
      <w:r>
        <w:rPr>
          <w:rFonts w:hint="eastAsia"/>
          <w:sz w:val="36"/>
          <w:szCs w:val="32"/>
        </w:rPr>
        <w:t>：</w:t>
      </w:r>
    </w:p>
    <w:p w:rsidR="00750AE3" w:rsidRPr="00410D11" w:rsidRDefault="00750AE3" w:rsidP="00FB6801">
      <w:pPr>
        <w:spacing w:beforeLines="50" w:afterLines="50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技术需求</w:t>
      </w:r>
      <w:r w:rsidRPr="00410D11">
        <w:rPr>
          <w:rFonts w:hint="eastAsia"/>
          <w:sz w:val="36"/>
          <w:szCs w:val="32"/>
        </w:rPr>
        <w:t>说明</w:t>
      </w:r>
    </w:p>
    <w:p w:rsidR="00750AE3" w:rsidRPr="00335950" w:rsidRDefault="00750AE3" w:rsidP="00FB6801">
      <w:pPr>
        <w:spacing w:beforeLines="50" w:afterLines="50"/>
        <w:jc w:val="center"/>
      </w:pPr>
    </w:p>
    <w:p w:rsidR="002222D8" w:rsidRPr="000D1CAF" w:rsidRDefault="001752C8" w:rsidP="00FB6801">
      <w:pPr>
        <w:spacing w:beforeLines="50" w:afterLines="50" w:line="360" w:lineRule="auto"/>
        <w:ind w:firstLineChars="200" w:firstLine="48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为保障我院</w:t>
      </w:r>
      <w:r w:rsidR="009600DD">
        <w:rPr>
          <w:rFonts w:eastAsia="宋体" w:cs="Times New Roman" w:hint="eastAsia"/>
          <w:szCs w:val="28"/>
        </w:rPr>
        <w:t>药物</w:t>
      </w:r>
      <w:r w:rsidRPr="001752C8">
        <w:rPr>
          <w:rFonts w:eastAsia="宋体" w:cs="Times New Roman" w:hint="eastAsia"/>
          <w:szCs w:val="28"/>
        </w:rPr>
        <w:t>临床</w:t>
      </w:r>
      <w:r w:rsidR="004736DF">
        <w:rPr>
          <w:rFonts w:eastAsia="宋体" w:cs="Times New Roman" w:hint="eastAsia"/>
          <w:szCs w:val="28"/>
        </w:rPr>
        <w:t>试验</w:t>
      </w:r>
      <w:r w:rsidRPr="001752C8">
        <w:rPr>
          <w:rFonts w:eastAsia="宋体" w:cs="Times New Roman" w:hint="eastAsia"/>
          <w:szCs w:val="28"/>
        </w:rPr>
        <w:t>的质量水平</w:t>
      </w:r>
      <w:r w:rsidR="00F33C15">
        <w:rPr>
          <w:rFonts w:eastAsia="宋体" w:cs="Times New Roman" w:hint="eastAsia"/>
          <w:szCs w:val="28"/>
        </w:rPr>
        <w:t>和</w:t>
      </w:r>
      <w:r w:rsidR="006F7334">
        <w:rPr>
          <w:rFonts w:eastAsia="宋体" w:cs="Times New Roman" w:hint="eastAsia"/>
          <w:szCs w:val="28"/>
        </w:rPr>
        <w:t>质量管理</w:t>
      </w:r>
      <w:r w:rsidR="00F33C15" w:rsidRPr="00F33C15">
        <w:rPr>
          <w:rFonts w:eastAsia="宋体" w:cs="Times New Roman" w:hint="eastAsia"/>
          <w:szCs w:val="28"/>
        </w:rPr>
        <w:t>独立性</w:t>
      </w:r>
      <w:r w:rsidR="00F33C15">
        <w:rPr>
          <w:rFonts w:eastAsia="宋体" w:cs="Times New Roman" w:hint="eastAsia"/>
          <w:szCs w:val="28"/>
        </w:rPr>
        <w:t>，</w:t>
      </w:r>
      <w:r w:rsidR="00EF2B7C">
        <w:rPr>
          <w:rFonts w:eastAsia="宋体" w:cs="Times New Roman" w:hint="eastAsia"/>
          <w:szCs w:val="28"/>
        </w:rPr>
        <w:t>公正</w:t>
      </w:r>
      <w:r w:rsidR="003E37A0" w:rsidRPr="003E37A0">
        <w:rPr>
          <w:rFonts w:eastAsia="宋体" w:cs="Times New Roman" w:hint="eastAsia"/>
          <w:szCs w:val="28"/>
        </w:rPr>
        <w:t>评价</w:t>
      </w:r>
      <w:r w:rsidR="003E37A0">
        <w:rPr>
          <w:rFonts w:eastAsia="宋体" w:cs="Times New Roman" w:hint="eastAsia"/>
          <w:szCs w:val="28"/>
        </w:rPr>
        <w:t>临床试验</w:t>
      </w:r>
      <w:r w:rsidR="003E37A0" w:rsidRPr="003E37A0">
        <w:rPr>
          <w:rFonts w:eastAsia="宋体" w:cs="Times New Roman" w:hint="eastAsia"/>
          <w:szCs w:val="28"/>
        </w:rPr>
        <w:t>实施</w:t>
      </w:r>
      <w:r w:rsidR="004144E3">
        <w:rPr>
          <w:rFonts w:eastAsia="宋体" w:cs="Times New Roman" w:hint="eastAsia"/>
          <w:szCs w:val="28"/>
        </w:rPr>
        <w:t>过程</w:t>
      </w:r>
      <w:r w:rsidR="003E37A0" w:rsidRPr="003E37A0">
        <w:rPr>
          <w:rFonts w:eastAsia="宋体" w:cs="Times New Roman" w:hint="eastAsia"/>
          <w:szCs w:val="28"/>
        </w:rPr>
        <w:t>、数据记录和分析是否遵循</w:t>
      </w:r>
      <w:r w:rsidR="003E37A0" w:rsidRPr="003E37A0">
        <w:rPr>
          <w:rFonts w:eastAsia="宋体" w:cs="Times New Roman" w:hint="eastAsia"/>
          <w:szCs w:val="28"/>
        </w:rPr>
        <w:t>GCP</w:t>
      </w:r>
      <w:r w:rsidR="003E37A0" w:rsidRPr="003E37A0">
        <w:rPr>
          <w:rFonts w:eastAsia="宋体" w:cs="Times New Roman" w:hint="eastAsia"/>
          <w:szCs w:val="28"/>
        </w:rPr>
        <w:t>、法律法规、研究方案、标准操作流程等，</w:t>
      </w:r>
      <w:r w:rsidR="001A65AC" w:rsidRPr="001A65AC">
        <w:rPr>
          <w:rFonts w:eastAsia="宋体" w:cs="Times New Roman" w:hint="eastAsia"/>
          <w:szCs w:val="28"/>
        </w:rPr>
        <w:t>本院</w:t>
      </w:r>
      <w:r w:rsidR="003E37A0">
        <w:rPr>
          <w:rFonts w:eastAsia="宋体" w:cs="Times New Roman" w:hint="eastAsia"/>
          <w:szCs w:val="28"/>
        </w:rPr>
        <w:t>需</w:t>
      </w:r>
      <w:r w:rsidR="00EF2B7C">
        <w:rPr>
          <w:rFonts w:eastAsia="宋体" w:cs="Times New Roman" w:hint="eastAsia"/>
          <w:szCs w:val="28"/>
        </w:rPr>
        <w:t>向社会</w:t>
      </w:r>
      <w:r w:rsidR="001A65AC" w:rsidRPr="001A65AC">
        <w:rPr>
          <w:rFonts w:eastAsia="宋体" w:cs="Times New Roman" w:hint="eastAsia"/>
          <w:szCs w:val="28"/>
        </w:rPr>
        <w:t>特聘第三方稽查公司，与</w:t>
      </w:r>
      <w:r w:rsidR="001A65AC" w:rsidRPr="001A65AC">
        <w:rPr>
          <w:rFonts w:eastAsia="宋体" w:cs="Times New Roman" w:hint="eastAsia"/>
          <w:szCs w:val="28"/>
        </w:rPr>
        <w:t>GCP</w:t>
      </w:r>
      <w:r w:rsidR="001A65AC" w:rsidRPr="001A65AC">
        <w:rPr>
          <w:rFonts w:eastAsia="宋体" w:cs="Times New Roman" w:hint="eastAsia"/>
          <w:szCs w:val="28"/>
        </w:rPr>
        <w:t>中心</w:t>
      </w:r>
      <w:r w:rsidR="0092199C">
        <w:rPr>
          <w:rFonts w:eastAsia="宋体" w:cs="Times New Roman" w:hint="eastAsia"/>
          <w:szCs w:val="28"/>
        </w:rPr>
        <w:t>质控</w:t>
      </w:r>
      <w:r w:rsidR="001A65AC" w:rsidRPr="001A65AC">
        <w:rPr>
          <w:rFonts w:eastAsia="宋体" w:cs="Times New Roman" w:hint="eastAsia"/>
          <w:szCs w:val="28"/>
        </w:rPr>
        <w:t>员一起对</w:t>
      </w:r>
      <w:r w:rsidR="001A65AC">
        <w:rPr>
          <w:rFonts w:eastAsia="宋体" w:cs="Times New Roman" w:hint="eastAsia"/>
          <w:szCs w:val="28"/>
        </w:rPr>
        <w:t>我院开展的</w:t>
      </w:r>
      <w:r w:rsidR="001A65AC" w:rsidRPr="001A65AC">
        <w:rPr>
          <w:rFonts w:eastAsia="宋体" w:cs="Times New Roman" w:hint="eastAsia"/>
          <w:szCs w:val="28"/>
        </w:rPr>
        <w:t>临床试验质量进行</w:t>
      </w:r>
      <w:r w:rsidR="00710FFC">
        <w:rPr>
          <w:rFonts w:eastAsia="宋体" w:cs="Times New Roman" w:hint="eastAsia"/>
          <w:szCs w:val="28"/>
        </w:rPr>
        <w:t>常规</w:t>
      </w:r>
      <w:r w:rsidR="001A65AC" w:rsidRPr="001A65AC">
        <w:rPr>
          <w:rFonts w:eastAsia="宋体" w:cs="Times New Roman" w:hint="eastAsia"/>
          <w:szCs w:val="28"/>
        </w:rPr>
        <w:t>稽查。</w:t>
      </w:r>
      <w:r w:rsidR="00B91DEE">
        <w:rPr>
          <w:rFonts w:eastAsia="宋体" w:cs="Times New Roman" w:hint="eastAsia"/>
          <w:szCs w:val="28"/>
        </w:rPr>
        <w:t>稽查</w:t>
      </w:r>
      <w:r w:rsidR="00925EA5">
        <w:rPr>
          <w:rFonts w:eastAsia="宋体" w:cs="Times New Roman" w:hint="eastAsia"/>
          <w:szCs w:val="28"/>
        </w:rPr>
        <w:t>单位</w:t>
      </w:r>
      <w:r w:rsidR="00335950" w:rsidRPr="000D1CAF">
        <w:rPr>
          <w:rFonts w:eastAsia="宋体" w:cs="Times New Roman" w:hint="eastAsia"/>
          <w:szCs w:val="28"/>
        </w:rPr>
        <w:t>需求如下：</w:t>
      </w:r>
    </w:p>
    <w:p w:rsidR="004B64D9" w:rsidRDefault="00C00BBF" w:rsidP="00FB6801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性质</w:t>
      </w:r>
      <w:r w:rsidR="007103B6">
        <w:rPr>
          <w:rFonts w:eastAsia="宋体" w:cs="Times New Roman" w:hint="eastAsia"/>
          <w:szCs w:val="28"/>
        </w:rPr>
        <w:t>：</w:t>
      </w:r>
      <w:r>
        <w:rPr>
          <w:rFonts w:eastAsia="宋体" w:cs="Times New Roman" w:hint="eastAsia"/>
          <w:szCs w:val="28"/>
        </w:rPr>
        <w:t>独立第三方</w:t>
      </w:r>
      <w:r w:rsidR="004C4E35">
        <w:rPr>
          <w:rFonts w:eastAsia="宋体" w:cs="Times New Roman" w:hint="eastAsia"/>
          <w:szCs w:val="28"/>
        </w:rPr>
        <w:t>稽查公司</w:t>
      </w:r>
      <w:r>
        <w:rPr>
          <w:rFonts w:eastAsia="宋体" w:cs="Times New Roman" w:hint="eastAsia"/>
          <w:szCs w:val="28"/>
        </w:rPr>
        <w:t>或者</w:t>
      </w:r>
      <w:r>
        <w:rPr>
          <w:rFonts w:eastAsia="宋体" w:cs="Times New Roman" w:hint="eastAsia"/>
          <w:szCs w:val="28"/>
        </w:rPr>
        <w:t>C</w:t>
      </w:r>
      <w:r>
        <w:rPr>
          <w:rFonts w:eastAsia="宋体" w:cs="Times New Roman"/>
          <w:szCs w:val="28"/>
        </w:rPr>
        <w:t>RO</w:t>
      </w:r>
      <w:r>
        <w:rPr>
          <w:rFonts w:eastAsia="宋体" w:cs="Times New Roman" w:hint="eastAsia"/>
          <w:szCs w:val="28"/>
        </w:rPr>
        <w:t>公司；</w:t>
      </w:r>
    </w:p>
    <w:p w:rsidR="00684DD1" w:rsidRPr="000D1CAF" w:rsidRDefault="007103B6" w:rsidP="00FB6801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执照：</w:t>
      </w:r>
      <w:r w:rsidR="00FB3255">
        <w:rPr>
          <w:rFonts w:eastAsia="宋体" w:cs="Times New Roman" w:hint="eastAsia"/>
          <w:szCs w:val="28"/>
        </w:rPr>
        <w:t>具有</w:t>
      </w:r>
      <w:r w:rsidR="00D77165">
        <w:rPr>
          <w:rFonts w:eastAsia="宋体" w:cs="Times New Roman" w:hint="eastAsia"/>
          <w:szCs w:val="28"/>
        </w:rPr>
        <w:t>合法</w:t>
      </w:r>
      <w:r w:rsidR="00FB3255">
        <w:rPr>
          <w:rFonts w:eastAsia="宋体" w:cs="Times New Roman" w:hint="eastAsia"/>
          <w:szCs w:val="28"/>
        </w:rPr>
        <w:t>的营业执照</w:t>
      </w:r>
      <w:r w:rsidR="004B64D9">
        <w:rPr>
          <w:rFonts w:eastAsia="宋体" w:cs="Times New Roman" w:hint="eastAsia"/>
          <w:szCs w:val="28"/>
        </w:rPr>
        <w:t>；</w:t>
      </w:r>
    </w:p>
    <w:p w:rsidR="00B33304" w:rsidRDefault="007103B6" w:rsidP="00FB6801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经验：</w:t>
      </w:r>
      <w:r w:rsidR="00676A0E">
        <w:rPr>
          <w:rFonts w:eastAsia="宋体" w:cs="Times New Roman" w:hint="eastAsia"/>
          <w:szCs w:val="28"/>
        </w:rPr>
        <w:t>2</w:t>
      </w:r>
      <w:r w:rsidR="00676A0E">
        <w:rPr>
          <w:rFonts w:eastAsia="宋体" w:cs="Times New Roman"/>
          <w:szCs w:val="28"/>
        </w:rPr>
        <w:t>020</w:t>
      </w:r>
      <w:r w:rsidR="00676A0E">
        <w:rPr>
          <w:rFonts w:eastAsia="宋体" w:cs="Times New Roman" w:hint="eastAsia"/>
          <w:szCs w:val="28"/>
        </w:rPr>
        <w:t>年度</w:t>
      </w:r>
      <w:r w:rsidR="004B64D9">
        <w:rPr>
          <w:rFonts w:eastAsia="宋体" w:cs="Times New Roman" w:hint="eastAsia"/>
          <w:szCs w:val="28"/>
        </w:rPr>
        <w:t>开展稽查的项目数≥</w:t>
      </w:r>
      <w:r w:rsidR="0017295C">
        <w:rPr>
          <w:rFonts w:eastAsia="宋体" w:cs="Times New Roman"/>
          <w:szCs w:val="28"/>
        </w:rPr>
        <w:t>15</w:t>
      </w:r>
      <w:r w:rsidR="004B64D9">
        <w:rPr>
          <w:rFonts w:eastAsia="宋体" w:cs="Times New Roman" w:hint="eastAsia"/>
          <w:szCs w:val="28"/>
        </w:rPr>
        <w:t>项</w:t>
      </w:r>
      <w:r w:rsidR="00676A0E">
        <w:rPr>
          <w:rFonts w:eastAsia="宋体" w:cs="Times New Roman" w:hint="eastAsia"/>
          <w:szCs w:val="28"/>
        </w:rPr>
        <w:t>，其中肿瘤</w:t>
      </w:r>
      <w:r w:rsidR="0092199C">
        <w:rPr>
          <w:rFonts w:eastAsia="宋体" w:cs="Times New Roman" w:hint="eastAsia"/>
          <w:szCs w:val="28"/>
        </w:rPr>
        <w:t>注册</w:t>
      </w:r>
      <w:r w:rsidR="00676A0E">
        <w:rPr>
          <w:rFonts w:eastAsia="宋体" w:cs="Times New Roman" w:hint="eastAsia"/>
          <w:szCs w:val="28"/>
        </w:rPr>
        <w:t>临床试验项目≥</w:t>
      </w:r>
      <w:r w:rsidR="00D04B18">
        <w:rPr>
          <w:rFonts w:eastAsia="宋体" w:cs="Times New Roman"/>
          <w:szCs w:val="28"/>
        </w:rPr>
        <w:t>5</w:t>
      </w:r>
      <w:r w:rsidR="00676A0E">
        <w:rPr>
          <w:rFonts w:eastAsia="宋体" w:cs="Times New Roman" w:hint="eastAsia"/>
          <w:szCs w:val="28"/>
        </w:rPr>
        <w:t>项</w:t>
      </w:r>
      <w:r w:rsidR="0092199C">
        <w:rPr>
          <w:rFonts w:eastAsia="宋体" w:cs="Times New Roman" w:hint="eastAsia"/>
          <w:szCs w:val="28"/>
        </w:rPr>
        <w:t>,</w:t>
      </w:r>
      <w:r w:rsidR="0092199C">
        <w:rPr>
          <w:rFonts w:eastAsia="宋体" w:cs="Times New Roman"/>
          <w:szCs w:val="28"/>
        </w:rPr>
        <w:t xml:space="preserve"> </w:t>
      </w:r>
      <w:r w:rsidR="00C66F32">
        <w:rPr>
          <w:rFonts w:eastAsia="宋体" w:cs="Times New Roman" w:hint="eastAsia"/>
          <w:szCs w:val="28"/>
        </w:rPr>
        <w:t>（以稽查报告为判定依据</w:t>
      </w:r>
      <w:r w:rsidR="0092199C">
        <w:rPr>
          <w:rFonts w:eastAsia="宋体" w:cs="Times New Roman" w:hint="eastAsia"/>
          <w:szCs w:val="28"/>
        </w:rPr>
        <w:t>，有器械</w:t>
      </w:r>
      <w:r w:rsidR="0092199C">
        <w:rPr>
          <w:rFonts w:eastAsia="宋体" w:cs="Times New Roman" w:hint="eastAsia"/>
          <w:szCs w:val="28"/>
        </w:rPr>
        <w:t>/</w:t>
      </w:r>
      <w:r w:rsidR="0092199C">
        <w:rPr>
          <w:rFonts w:eastAsia="宋体" w:cs="Times New Roman" w:hint="eastAsia"/>
          <w:szCs w:val="28"/>
        </w:rPr>
        <w:t>试剂盒稽查经验最佳</w:t>
      </w:r>
      <w:r w:rsidR="00C66F32">
        <w:rPr>
          <w:rFonts w:eastAsia="宋体" w:cs="Times New Roman" w:hint="eastAsia"/>
          <w:szCs w:val="28"/>
        </w:rPr>
        <w:t>）</w:t>
      </w:r>
      <w:r w:rsidR="00577815">
        <w:rPr>
          <w:rFonts w:eastAsia="宋体" w:cs="Times New Roman" w:hint="eastAsia"/>
          <w:szCs w:val="28"/>
        </w:rPr>
        <w:t>，有良好的合作基础和配合度。</w:t>
      </w:r>
    </w:p>
    <w:p w:rsidR="00265630" w:rsidRDefault="00265630" w:rsidP="00FB6801">
      <w:pPr>
        <w:pStyle w:val="a3"/>
        <w:numPr>
          <w:ilvl w:val="0"/>
          <w:numId w:val="2"/>
        </w:numPr>
        <w:spacing w:beforeLines="50" w:afterLines="50" w:line="360" w:lineRule="auto"/>
        <w:ind w:firstLineChars="0"/>
        <w:jc w:val="left"/>
        <w:rPr>
          <w:rFonts w:eastAsia="宋体" w:cs="Times New Roman"/>
          <w:szCs w:val="28"/>
        </w:rPr>
      </w:pPr>
      <w:r>
        <w:rPr>
          <w:rFonts w:eastAsia="宋体" w:cs="Times New Roman" w:hint="eastAsia"/>
          <w:szCs w:val="28"/>
        </w:rPr>
        <w:t>人员：能满足</w:t>
      </w:r>
      <w:r>
        <w:rPr>
          <w:rFonts w:eastAsia="宋体" w:cs="Times New Roman" w:hint="eastAsia"/>
          <w:szCs w:val="28"/>
        </w:rPr>
        <w:t>G</w:t>
      </w:r>
      <w:r>
        <w:rPr>
          <w:rFonts w:eastAsia="宋体" w:cs="Times New Roman"/>
          <w:szCs w:val="28"/>
        </w:rPr>
        <w:t>CP</w:t>
      </w:r>
      <w:r>
        <w:rPr>
          <w:rFonts w:eastAsia="宋体" w:cs="Times New Roman" w:hint="eastAsia"/>
          <w:szCs w:val="28"/>
        </w:rPr>
        <w:t>中心的人员配置</w:t>
      </w:r>
      <w:r w:rsidR="00EB27E1">
        <w:rPr>
          <w:rFonts w:eastAsia="宋体" w:cs="Times New Roman" w:hint="eastAsia"/>
          <w:szCs w:val="28"/>
        </w:rPr>
        <w:t>和时间</w:t>
      </w:r>
      <w:r>
        <w:rPr>
          <w:rFonts w:eastAsia="宋体" w:cs="Times New Roman" w:hint="eastAsia"/>
          <w:szCs w:val="28"/>
        </w:rPr>
        <w:t>需求，</w:t>
      </w:r>
      <w:r w:rsidR="00EB27E1">
        <w:rPr>
          <w:rFonts w:eastAsia="宋体" w:cs="Times New Roman" w:hint="eastAsia"/>
          <w:szCs w:val="28"/>
        </w:rPr>
        <w:t>根据中心基础需求，能及时调配</w:t>
      </w:r>
      <w:r>
        <w:rPr>
          <w:rFonts w:eastAsia="宋体" w:cs="Times New Roman" w:hint="eastAsia"/>
          <w:szCs w:val="28"/>
        </w:rPr>
        <w:t>每次稽查</w:t>
      </w:r>
      <w:r w:rsidR="00EB27E1">
        <w:rPr>
          <w:rFonts w:eastAsia="宋体" w:cs="Times New Roman" w:hint="eastAsia"/>
          <w:szCs w:val="28"/>
        </w:rPr>
        <w:t>所需</w:t>
      </w:r>
      <w:r w:rsidR="00717A3B">
        <w:rPr>
          <w:rFonts w:eastAsia="宋体" w:cs="Times New Roman" w:hint="eastAsia"/>
          <w:szCs w:val="28"/>
        </w:rPr>
        <w:t>专业</w:t>
      </w:r>
      <w:r w:rsidR="00EB27E1">
        <w:rPr>
          <w:rFonts w:eastAsia="宋体" w:cs="Times New Roman" w:hint="eastAsia"/>
          <w:szCs w:val="28"/>
        </w:rPr>
        <w:t>人员</w:t>
      </w:r>
      <w:r>
        <w:rPr>
          <w:rFonts w:eastAsia="宋体" w:cs="Times New Roman" w:hint="eastAsia"/>
          <w:szCs w:val="28"/>
        </w:rPr>
        <w:t>≥</w:t>
      </w:r>
      <w:r>
        <w:rPr>
          <w:rFonts w:eastAsia="宋体" w:cs="Times New Roman" w:hint="eastAsia"/>
          <w:szCs w:val="28"/>
        </w:rPr>
        <w:t>3</w:t>
      </w:r>
      <w:r>
        <w:rPr>
          <w:rFonts w:eastAsia="宋体" w:cs="Times New Roman" w:hint="eastAsia"/>
          <w:szCs w:val="28"/>
        </w:rPr>
        <w:t>名。</w:t>
      </w:r>
    </w:p>
    <w:p w:rsidR="00622597" w:rsidRPr="00622597" w:rsidRDefault="00622597" w:rsidP="00FB6801">
      <w:pPr>
        <w:spacing w:beforeLines="50" w:afterLines="50" w:line="360" w:lineRule="auto"/>
        <w:jc w:val="left"/>
        <w:rPr>
          <w:rFonts w:eastAsia="宋体" w:cs="Times New Roman"/>
          <w:szCs w:val="28"/>
        </w:rPr>
      </w:pPr>
    </w:p>
    <w:p w:rsidR="00410D11" w:rsidRPr="00750AE3" w:rsidRDefault="00410D11" w:rsidP="00FB6801">
      <w:pPr>
        <w:spacing w:beforeLines="50" w:afterLines="50" w:line="288" w:lineRule="auto"/>
        <w:ind w:firstLineChars="200" w:firstLine="560"/>
        <w:jc w:val="left"/>
        <w:rPr>
          <w:rFonts w:eastAsia="宋体" w:cs="Times New Roman"/>
          <w:sz w:val="28"/>
          <w:szCs w:val="32"/>
        </w:rPr>
      </w:pPr>
    </w:p>
    <w:p w:rsidR="00410D11" w:rsidRDefault="00410D11" w:rsidP="00571961">
      <w:pPr>
        <w:spacing w:beforeLines="50" w:afterLines="50"/>
        <w:jc w:val="center"/>
      </w:pPr>
    </w:p>
    <w:sectPr w:rsidR="00410D11" w:rsidSect="00C3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6E" w:rsidRDefault="00EC126E" w:rsidP="003E48A0">
      <w:r>
        <w:separator/>
      </w:r>
    </w:p>
  </w:endnote>
  <w:endnote w:type="continuationSeparator" w:id="0">
    <w:p w:rsidR="00EC126E" w:rsidRDefault="00EC126E" w:rsidP="003E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6E" w:rsidRDefault="00EC126E" w:rsidP="003E48A0">
      <w:r>
        <w:separator/>
      </w:r>
    </w:p>
  </w:footnote>
  <w:footnote w:type="continuationSeparator" w:id="0">
    <w:p w:rsidR="00EC126E" w:rsidRDefault="00EC126E" w:rsidP="003E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0D3"/>
    <w:multiLevelType w:val="hybridMultilevel"/>
    <w:tmpl w:val="EB06FB8A"/>
    <w:lvl w:ilvl="0" w:tplc="5CDE4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F3A5F"/>
    <w:multiLevelType w:val="hybridMultilevel"/>
    <w:tmpl w:val="6AB6245E"/>
    <w:lvl w:ilvl="0" w:tplc="9FD8A5FA">
      <w:start w:val="1"/>
      <w:numFmt w:val="decimal"/>
      <w:lvlText w:val="%1."/>
      <w:lvlJc w:val="left"/>
      <w:pPr>
        <w:ind w:left="7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73"/>
    <w:rsid w:val="0001663E"/>
    <w:rsid w:val="00017C7C"/>
    <w:rsid w:val="00022CF9"/>
    <w:rsid w:val="00027673"/>
    <w:rsid w:val="00034C38"/>
    <w:rsid w:val="000D1CAF"/>
    <w:rsid w:val="000D67A8"/>
    <w:rsid w:val="0013202F"/>
    <w:rsid w:val="0017295C"/>
    <w:rsid w:val="001752C8"/>
    <w:rsid w:val="00191A6D"/>
    <w:rsid w:val="001932BD"/>
    <w:rsid w:val="001A65AC"/>
    <w:rsid w:val="002222D8"/>
    <w:rsid w:val="00250FA2"/>
    <w:rsid w:val="00252E48"/>
    <w:rsid w:val="00265630"/>
    <w:rsid w:val="002A0296"/>
    <w:rsid w:val="003200D9"/>
    <w:rsid w:val="003276F4"/>
    <w:rsid w:val="00335950"/>
    <w:rsid w:val="00343ABF"/>
    <w:rsid w:val="003A19FF"/>
    <w:rsid w:val="003C11D7"/>
    <w:rsid w:val="003E37A0"/>
    <w:rsid w:val="003E48A0"/>
    <w:rsid w:val="00402603"/>
    <w:rsid w:val="00410D11"/>
    <w:rsid w:val="004144E3"/>
    <w:rsid w:val="004736DF"/>
    <w:rsid w:val="004B64D9"/>
    <w:rsid w:val="004C4E35"/>
    <w:rsid w:val="00560B71"/>
    <w:rsid w:val="00571961"/>
    <w:rsid w:val="00577815"/>
    <w:rsid w:val="0059058F"/>
    <w:rsid w:val="005A00B6"/>
    <w:rsid w:val="00612E91"/>
    <w:rsid w:val="00621664"/>
    <w:rsid w:val="00622597"/>
    <w:rsid w:val="00657BB9"/>
    <w:rsid w:val="00676A0E"/>
    <w:rsid w:val="00684DD1"/>
    <w:rsid w:val="006F7334"/>
    <w:rsid w:val="007103B6"/>
    <w:rsid w:val="00710FFC"/>
    <w:rsid w:val="00717A3B"/>
    <w:rsid w:val="00750AE3"/>
    <w:rsid w:val="00757682"/>
    <w:rsid w:val="00795A78"/>
    <w:rsid w:val="007B123A"/>
    <w:rsid w:val="008156DA"/>
    <w:rsid w:val="00815733"/>
    <w:rsid w:val="008324D6"/>
    <w:rsid w:val="0083635F"/>
    <w:rsid w:val="008643BB"/>
    <w:rsid w:val="00870F2F"/>
    <w:rsid w:val="008D49BD"/>
    <w:rsid w:val="0092199C"/>
    <w:rsid w:val="009220E6"/>
    <w:rsid w:val="00922693"/>
    <w:rsid w:val="00925EA5"/>
    <w:rsid w:val="009600DD"/>
    <w:rsid w:val="009951EA"/>
    <w:rsid w:val="009965C6"/>
    <w:rsid w:val="009B1FE3"/>
    <w:rsid w:val="009D70AD"/>
    <w:rsid w:val="009D78D1"/>
    <w:rsid w:val="009F3787"/>
    <w:rsid w:val="00A86BC2"/>
    <w:rsid w:val="00AC6B04"/>
    <w:rsid w:val="00B24187"/>
    <w:rsid w:val="00B33304"/>
    <w:rsid w:val="00B62F9B"/>
    <w:rsid w:val="00B642AE"/>
    <w:rsid w:val="00B90D5F"/>
    <w:rsid w:val="00B91DEE"/>
    <w:rsid w:val="00BC6D5B"/>
    <w:rsid w:val="00C00BBF"/>
    <w:rsid w:val="00C12B56"/>
    <w:rsid w:val="00C33806"/>
    <w:rsid w:val="00C61C26"/>
    <w:rsid w:val="00C66F32"/>
    <w:rsid w:val="00CB2A19"/>
    <w:rsid w:val="00D04B18"/>
    <w:rsid w:val="00D77165"/>
    <w:rsid w:val="00DB52B5"/>
    <w:rsid w:val="00DD4030"/>
    <w:rsid w:val="00E56D8A"/>
    <w:rsid w:val="00E571B6"/>
    <w:rsid w:val="00EB27E1"/>
    <w:rsid w:val="00EC126E"/>
    <w:rsid w:val="00EF2B7C"/>
    <w:rsid w:val="00F269D6"/>
    <w:rsid w:val="00F27030"/>
    <w:rsid w:val="00F33C15"/>
    <w:rsid w:val="00F46199"/>
    <w:rsid w:val="00F565B5"/>
    <w:rsid w:val="00F61964"/>
    <w:rsid w:val="00FB3255"/>
    <w:rsid w:val="00FB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95A78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5A78"/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359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8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66D2-AC19-4909-B6D9-C8686187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Hui-Yao</dc:creator>
  <cp:lastModifiedBy>jgc-3</cp:lastModifiedBy>
  <cp:revision>2</cp:revision>
  <cp:lastPrinted>2021-07-22T08:08:00Z</cp:lastPrinted>
  <dcterms:created xsi:type="dcterms:W3CDTF">2021-07-30T06:08:00Z</dcterms:created>
  <dcterms:modified xsi:type="dcterms:W3CDTF">2021-07-30T06:08:00Z</dcterms:modified>
</cp:coreProperties>
</file>