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FA1" w:rsidRDefault="00EA4FA1">
      <w:pPr>
        <w:pStyle w:val="af0"/>
        <w:rPr>
          <w:sz w:val="72"/>
        </w:rPr>
      </w:pPr>
    </w:p>
    <w:p w:rsidR="00EA4FA1" w:rsidRDefault="00F72340">
      <w:pPr>
        <w:jc w:val="center"/>
        <w:rPr>
          <w:b/>
          <w:color w:val="000000" w:themeColor="text1"/>
          <w:sz w:val="72"/>
          <w:szCs w:val="72"/>
        </w:rPr>
      </w:pPr>
      <w:bookmarkStart w:id="0" w:name="_Toc479322446"/>
      <w:bookmarkStart w:id="1" w:name="_Toc404758882"/>
      <w:bookmarkStart w:id="2" w:name="_Toc404580896"/>
      <w:bookmarkStart w:id="3" w:name="_Toc404754251"/>
      <w:r>
        <w:rPr>
          <w:b/>
          <w:sz w:val="72"/>
          <w:szCs w:val="72"/>
        </w:rPr>
        <w:t>中</w:t>
      </w:r>
      <w:r>
        <w:rPr>
          <w:b/>
          <w:color w:val="000000" w:themeColor="text1"/>
          <w:sz w:val="72"/>
          <w:szCs w:val="72"/>
        </w:rPr>
        <w:t>国医学科学院肿瘤医院</w:t>
      </w:r>
      <w:bookmarkEnd w:id="0"/>
      <w:bookmarkEnd w:id="1"/>
      <w:bookmarkEnd w:id="2"/>
      <w:bookmarkEnd w:id="3"/>
    </w:p>
    <w:p w:rsidR="00EA4FA1" w:rsidRDefault="00F72340">
      <w:pPr>
        <w:jc w:val="center"/>
        <w:rPr>
          <w:b/>
          <w:color w:val="000000" w:themeColor="text1"/>
          <w:sz w:val="72"/>
          <w:szCs w:val="72"/>
        </w:rPr>
      </w:pPr>
      <w:bookmarkStart w:id="4" w:name="_Toc404580898"/>
      <w:bookmarkStart w:id="5" w:name="_Toc404758884"/>
      <w:bookmarkStart w:id="6" w:name="_Toc422148081"/>
      <w:bookmarkStart w:id="7" w:name="_Toc404754253"/>
      <w:bookmarkStart w:id="8" w:name="_Toc422147979"/>
      <w:bookmarkStart w:id="9" w:name="_Toc479322448"/>
      <w:bookmarkStart w:id="10" w:name="_Toc511981827"/>
      <w:r>
        <w:rPr>
          <w:b/>
          <w:color w:val="000000" w:themeColor="text1"/>
          <w:sz w:val="72"/>
          <w:szCs w:val="72"/>
        </w:rPr>
        <w:t>APP</w:t>
      </w:r>
      <w:r>
        <w:rPr>
          <w:rFonts w:hint="eastAsia"/>
          <w:b/>
          <w:color w:val="000000" w:themeColor="text1"/>
          <w:sz w:val="72"/>
          <w:szCs w:val="72"/>
        </w:rPr>
        <w:t>系统回迁技</w:t>
      </w:r>
      <w:r>
        <w:rPr>
          <w:b/>
          <w:color w:val="000000" w:themeColor="text1"/>
          <w:sz w:val="72"/>
          <w:szCs w:val="72"/>
        </w:rPr>
        <w:t>术</w:t>
      </w:r>
      <w:bookmarkEnd w:id="4"/>
      <w:bookmarkEnd w:id="5"/>
      <w:bookmarkEnd w:id="6"/>
      <w:bookmarkEnd w:id="7"/>
      <w:bookmarkEnd w:id="8"/>
      <w:r>
        <w:rPr>
          <w:rFonts w:hint="eastAsia"/>
          <w:b/>
          <w:color w:val="000000" w:themeColor="text1"/>
          <w:sz w:val="72"/>
          <w:szCs w:val="72"/>
        </w:rPr>
        <w:t>需求</w:t>
      </w:r>
      <w:bookmarkEnd w:id="9"/>
      <w:bookmarkEnd w:id="10"/>
    </w:p>
    <w:p w:rsidR="00EA4FA1" w:rsidRDefault="00EA4FA1"/>
    <w:p w:rsidR="00EA4FA1" w:rsidRPr="00C677D2" w:rsidRDefault="00EA4FA1"/>
    <w:p w:rsidR="00EA4FA1" w:rsidRDefault="00EA4FA1"/>
    <w:p w:rsidR="00EA4FA1" w:rsidRDefault="00EA4FA1"/>
    <w:p w:rsidR="00EA4FA1" w:rsidRDefault="00EA4FA1"/>
    <w:p w:rsidR="00EA4FA1" w:rsidRDefault="00EA4FA1"/>
    <w:p w:rsidR="00EA4FA1" w:rsidRDefault="00EA4FA1"/>
    <w:p w:rsidR="00EA4FA1" w:rsidRDefault="00EA4FA1"/>
    <w:p w:rsidR="00EA4FA1" w:rsidRDefault="00EA4FA1"/>
    <w:p w:rsidR="00EA4FA1" w:rsidRDefault="00EA4FA1"/>
    <w:p w:rsidR="00EA4FA1" w:rsidRDefault="00EA4FA1"/>
    <w:p w:rsidR="00EA4FA1" w:rsidRDefault="00EA4FA1"/>
    <w:p w:rsidR="00EA4FA1" w:rsidRDefault="00EA4FA1">
      <w:pPr>
        <w:rPr>
          <w:b/>
          <w:sz w:val="28"/>
        </w:rPr>
      </w:pPr>
    </w:p>
    <w:p w:rsidR="00EA4FA1" w:rsidRDefault="00F72340">
      <w:pPr>
        <w:jc w:val="center"/>
        <w:rPr>
          <w:b/>
          <w:sz w:val="28"/>
        </w:rPr>
      </w:pPr>
      <w:r>
        <w:rPr>
          <w:b/>
          <w:sz w:val="28"/>
        </w:rPr>
        <w:t>信息中心</w:t>
      </w:r>
    </w:p>
    <w:p w:rsidR="00EA4FA1" w:rsidRDefault="00F72340">
      <w:pPr>
        <w:jc w:val="center"/>
        <w:rPr>
          <w:b/>
          <w:sz w:val="28"/>
        </w:rPr>
      </w:pPr>
      <w:r>
        <w:rPr>
          <w:b/>
          <w:sz w:val="28"/>
        </w:rPr>
        <w:t>2021</w:t>
      </w:r>
      <w:r>
        <w:rPr>
          <w:rFonts w:hint="eastAsia"/>
          <w:b/>
          <w:sz w:val="28"/>
        </w:rPr>
        <w:t>年</w:t>
      </w:r>
      <w:r>
        <w:rPr>
          <w:b/>
          <w:sz w:val="28"/>
        </w:rPr>
        <w:t>9</w:t>
      </w:r>
      <w:r>
        <w:rPr>
          <w:rFonts w:hint="eastAsia"/>
          <w:b/>
          <w:sz w:val="28"/>
        </w:rPr>
        <w:t>月</w:t>
      </w:r>
    </w:p>
    <w:p w:rsidR="00EA4FA1" w:rsidRDefault="00EA4FA1"/>
    <w:p w:rsidR="00EA4FA1" w:rsidRDefault="00EA4FA1"/>
    <w:p w:rsidR="00EA4FA1" w:rsidRDefault="00EA4FA1"/>
    <w:p w:rsidR="00EA4FA1" w:rsidRDefault="00EA4FA1"/>
    <w:p w:rsidR="00EA4FA1" w:rsidRDefault="00EA4FA1"/>
    <w:p w:rsidR="00EA4FA1" w:rsidRDefault="00EA4FA1"/>
    <w:p w:rsidR="00EA4FA1" w:rsidRDefault="00EA4FA1"/>
    <w:p w:rsidR="00EA4FA1" w:rsidRDefault="00EA4FA1"/>
    <w:p w:rsidR="00EA4FA1" w:rsidRDefault="00EA4FA1"/>
    <w:p w:rsidR="00EA4FA1" w:rsidRDefault="00F72340">
      <w:pPr>
        <w:widowControl/>
        <w:jc w:val="left"/>
      </w:pPr>
      <w:r>
        <w:br w:type="page"/>
      </w:r>
    </w:p>
    <w:p w:rsidR="00EA4FA1" w:rsidRDefault="00EA4FA1"/>
    <w:sdt>
      <w:sdtPr>
        <w:rPr>
          <w:rFonts w:asciiTheme="minorHAnsi" w:eastAsiaTheme="minorEastAsia" w:hAnsiTheme="minorHAnsi" w:cstheme="minorBidi"/>
          <w:b w:val="0"/>
          <w:bCs w:val="0"/>
          <w:color w:val="auto"/>
          <w:kern w:val="2"/>
          <w:sz w:val="21"/>
          <w:szCs w:val="22"/>
          <w:lang w:val="zh-CN"/>
        </w:rPr>
        <w:id w:val="1523823243"/>
        <w:docPartObj>
          <w:docPartGallery w:val="Table of Contents"/>
          <w:docPartUnique/>
        </w:docPartObj>
      </w:sdtPr>
      <w:sdtEndPr>
        <w:rPr>
          <w:lang w:val="en-US"/>
        </w:rPr>
      </w:sdtEndPr>
      <w:sdtContent>
        <w:p w:rsidR="00EA4FA1" w:rsidRDefault="00F72340">
          <w:pPr>
            <w:pStyle w:val="TOC10"/>
          </w:pPr>
          <w:r>
            <w:rPr>
              <w:lang w:val="zh-CN"/>
            </w:rPr>
            <w:t>目录</w:t>
          </w:r>
        </w:p>
        <w:p w:rsidR="00320554" w:rsidRDefault="00F72340">
          <w:pPr>
            <w:pStyle w:val="TOC1"/>
            <w:tabs>
              <w:tab w:val="right" w:leader="dot" w:pos="8296"/>
            </w:tabs>
            <w:rPr>
              <w:b w:val="0"/>
              <w:noProof/>
              <w:sz w:val="21"/>
            </w:rPr>
          </w:pPr>
          <w:r>
            <w:rPr>
              <w:b w:val="0"/>
            </w:rPr>
            <w:fldChar w:fldCharType="begin"/>
          </w:r>
          <w:r>
            <w:rPr>
              <w:b w:val="0"/>
            </w:rPr>
            <w:instrText>TOC \o "1-3" \h \z \u</w:instrText>
          </w:r>
          <w:r>
            <w:rPr>
              <w:b w:val="0"/>
            </w:rPr>
            <w:fldChar w:fldCharType="separate"/>
          </w:r>
          <w:hyperlink w:anchor="_Toc83741508" w:history="1">
            <w:r w:rsidR="00320554" w:rsidRPr="006B1CD9">
              <w:rPr>
                <w:rStyle w:val="af4"/>
                <w:noProof/>
              </w:rPr>
              <w:t>第一部分：项目介绍</w:t>
            </w:r>
            <w:r w:rsidR="00320554">
              <w:rPr>
                <w:noProof/>
                <w:webHidden/>
              </w:rPr>
              <w:tab/>
            </w:r>
            <w:r w:rsidR="00320554">
              <w:rPr>
                <w:noProof/>
                <w:webHidden/>
              </w:rPr>
              <w:fldChar w:fldCharType="begin"/>
            </w:r>
            <w:r w:rsidR="00320554">
              <w:rPr>
                <w:noProof/>
                <w:webHidden/>
              </w:rPr>
              <w:instrText xml:space="preserve"> PAGEREF _Toc83741508 \h </w:instrText>
            </w:r>
            <w:r w:rsidR="00320554">
              <w:rPr>
                <w:noProof/>
                <w:webHidden/>
              </w:rPr>
            </w:r>
            <w:r w:rsidR="00320554">
              <w:rPr>
                <w:noProof/>
                <w:webHidden/>
              </w:rPr>
              <w:fldChar w:fldCharType="separate"/>
            </w:r>
            <w:r w:rsidR="00320554">
              <w:rPr>
                <w:noProof/>
                <w:webHidden/>
              </w:rPr>
              <w:t>3</w:t>
            </w:r>
            <w:r w:rsidR="00320554">
              <w:rPr>
                <w:noProof/>
                <w:webHidden/>
              </w:rPr>
              <w:fldChar w:fldCharType="end"/>
            </w:r>
          </w:hyperlink>
        </w:p>
        <w:p w:rsidR="00320554" w:rsidRDefault="00320554">
          <w:pPr>
            <w:pStyle w:val="TOC1"/>
            <w:tabs>
              <w:tab w:val="left" w:pos="630"/>
              <w:tab w:val="right" w:leader="dot" w:pos="8296"/>
            </w:tabs>
            <w:rPr>
              <w:b w:val="0"/>
              <w:noProof/>
              <w:sz w:val="21"/>
            </w:rPr>
          </w:pPr>
          <w:hyperlink w:anchor="_Toc83741509" w:history="1">
            <w:r w:rsidRPr="006B1CD9">
              <w:rPr>
                <w:rStyle w:val="af4"/>
                <w:noProof/>
              </w:rPr>
              <w:t>1.1.</w:t>
            </w:r>
            <w:r>
              <w:rPr>
                <w:b w:val="0"/>
                <w:noProof/>
                <w:sz w:val="21"/>
              </w:rPr>
              <w:tab/>
            </w:r>
            <w:r w:rsidRPr="006B1CD9">
              <w:rPr>
                <w:rStyle w:val="af4"/>
                <w:noProof/>
              </w:rPr>
              <w:t>项目概述</w:t>
            </w:r>
            <w:r>
              <w:rPr>
                <w:noProof/>
                <w:webHidden/>
              </w:rPr>
              <w:tab/>
            </w:r>
            <w:r>
              <w:rPr>
                <w:noProof/>
                <w:webHidden/>
              </w:rPr>
              <w:fldChar w:fldCharType="begin"/>
            </w:r>
            <w:r>
              <w:rPr>
                <w:noProof/>
                <w:webHidden/>
              </w:rPr>
              <w:instrText xml:space="preserve"> PAGEREF _Toc83741509 \h </w:instrText>
            </w:r>
            <w:r>
              <w:rPr>
                <w:noProof/>
                <w:webHidden/>
              </w:rPr>
            </w:r>
            <w:r>
              <w:rPr>
                <w:noProof/>
                <w:webHidden/>
              </w:rPr>
              <w:fldChar w:fldCharType="separate"/>
            </w:r>
            <w:r>
              <w:rPr>
                <w:noProof/>
                <w:webHidden/>
              </w:rPr>
              <w:t>3</w:t>
            </w:r>
            <w:r>
              <w:rPr>
                <w:noProof/>
                <w:webHidden/>
              </w:rPr>
              <w:fldChar w:fldCharType="end"/>
            </w:r>
          </w:hyperlink>
        </w:p>
        <w:p w:rsidR="00320554" w:rsidRDefault="00320554">
          <w:pPr>
            <w:pStyle w:val="TOC1"/>
            <w:tabs>
              <w:tab w:val="left" w:pos="630"/>
              <w:tab w:val="right" w:leader="dot" w:pos="8296"/>
            </w:tabs>
            <w:rPr>
              <w:b w:val="0"/>
              <w:noProof/>
              <w:sz w:val="21"/>
            </w:rPr>
          </w:pPr>
          <w:hyperlink w:anchor="_Toc83741510" w:history="1">
            <w:r w:rsidRPr="006B1CD9">
              <w:rPr>
                <w:rStyle w:val="af4"/>
                <w:noProof/>
              </w:rPr>
              <w:t>1.2.</w:t>
            </w:r>
            <w:r>
              <w:rPr>
                <w:b w:val="0"/>
                <w:noProof/>
                <w:sz w:val="21"/>
              </w:rPr>
              <w:tab/>
            </w:r>
            <w:r w:rsidRPr="006B1CD9">
              <w:rPr>
                <w:rStyle w:val="af4"/>
                <w:noProof/>
              </w:rPr>
              <w:t>项目需求</w:t>
            </w:r>
            <w:r>
              <w:rPr>
                <w:noProof/>
                <w:webHidden/>
              </w:rPr>
              <w:tab/>
            </w:r>
            <w:r>
              <w:rPr>
                <w:noProof/>
                <w:webHidden/>
              </w:rPr>
              <w:fldChar w:fldCharType="begin"/>
            </w:r>
            <w:r>
              <w:rPr>
                <w:noProof/>
                <w:webHidden/>
              </w:rPr>
              <w:instrText xml:space="preserve"> PAGEREF _Toc83741510 \h </w:instrText>
            </w:r>
            <w:r>
              <w:rPr>
                <w:noProof/>
                <w:webHidden/>
              </w:rPr>
            </w:r>
            <w:r>
              <w:rPr>
                <w:noProof/>
                <w:webHidden/>
              </w:rPr>
              <w:fldChar w:fldCharType="separate"/>
            </w:r>
            <w:r>
              <w:rPr>
                <w:noProof/>
                <w:webHidden/>
              </w:rPr>
              <w:t>3</w:t>
            </w:r>
            <w:r>
              <w:rPr>
                <w:noProof/>
                <w:webHidden/>
              </w:rPr>
              <w:fldChar w:fldCharType="end"/>
            </w:r>
          </w:hyperlink>
        </w:p>
        <w:p w:rsidR="00320554" w:rsidRDefault="00320554">
          <w:pPr>
            <w:pStyle w:val="TOC1"/>
            <w:tabs>
              <w:tab w:val="left" w:pos="630"/>
              <w:tab w:val="right" w:leader="dot" w:pos="8296"/>
            </w:tabs>
            <w:rPr>
              <w:b w:val="0"/>
              <w:noProof/>
              <w:sz w:val="21"/>
            </w:rPr>
          </w:pPr>
          <w:hyperlink w:anchor="_Toc83741511" w:history="1">
            <w:r w:rsidRPr="006B1CD9">
              <w:rPr>
                <w:rStyle w:val="af4"/>
                <w:noProof/>
              </w:rPr>
              <w:t>1.3.</w:t>
            </w:r>
            <w:r>
              <w:rPr>
                <w:b w:val="0"/>
                <w:noProof/>
                <w:sz w:val="21"/>
              </w:rPr>
              <w:tab/>
            </w:r>
            <w:r w:rsidRPr="006B1CD9">
              <w:rPr>
                <w:rStyle w:val="af4"/>
                <w:noProof/>
              </w:rPr>
              <w:t>项目方案</w:t>
            </w:r>
            <w:r>
              <w:rPr>
                <w:noProof/>
                <w:webHidden/>
              </w:rPr>
              <w:tab/>
            </w:r>
            <w:r>
              <w:rPr>
                <w:noProof/>
                <w:webHidden/>
              </w:rPr>
              <w:fldChar w:fldCharType="begin"/>
            </w:r>
            <w:r>
              <w:rPr>
                <w:noProof/>
                <w:webHidden/>
              </w:rPr>
              <w:instrText xml:space="preserve"> PAGEREF _Toc83741511 \h </w:instrText>
            </w:r>
            <w:r>
              <w:rPr>
                <w:noProof/>
                <w:webHidden/>
              </w:rPr>
            </w:r>
            <w:r>
              <w:rPr>
                <w:noProof/>
                <w:webHidden/>
              </w:rPr>
              <w:fldChar w:fldCharType="separate"/>
            </w:r>
            <w:r>
              <w:rPr>
                <w:noProof/>
                <w:webHidden/>
              </w:rPr>
              <w:t>5</w:t>
            </w:r>
            <w:r>
              <w:rPr>
                <w:noProof/>
                <w:webHidden/>
              </w:rPr>
              <w:fldChar w:fldCharType="end"/>
            </w:r>
          </w:hyperlink>
        </w:p>
        <w:p w:rsidR="00320554" w:rsidRDefault="00320554">
          <w:pPr>
            <w:pStyle w:val="TOC3"/>
            <w:tabs>
              <w:tab w:val="left" w:pos="1260"/>
              <w:tab w:val="right" w:leader="dot" w:pos="8296"/>
            </w:tabs>
            <w:rPr>
              <w:noProof/>
              <w:sz w:val="21"/>
              <w:szCs w:val="24"/>
            </w:rPr>
          </w:pPr>
          <w:hyperlink w:anchor="_Toc83741512" w:history="1">
            <w:r w:rsidRPr="006B1CD9">
              <w:rPr>
                <w:rStyle w:val="af4"/>
                <w:noProof/>
              </w:rPr>
              <w:t>1.3.1</w:t>
            </w:r>
            <w:r>
              <w:rPr>
                <w:noProof/>
                <w:sz w:val="21"/>
                <w:szCs w:val="24"/>
              </w:rPr>
              <w:tab/>
            </w:r>
            <w:r w:rsidRPr="006B1CD9">
              <w:rPr>
                <w:rStyle w:val="af4"/>
                <w:noProof/>
              </w:rPr>
              <w:t>概述</w:t>
            </w:r>
            <w:r>
              <w:rPr>
                <w:noProof/>
                <w:webHidden/>
              </w:rPr>
              <w:tab/>
            </w:r>
            <w:r>
              <w:rPr>
                <w:noProof/>
                <w:webHidden/>
              </w:rPr>
              <w:fldChar w:fldCharType="begin"/>
            </w:r>
            <w:r>
              <w:rPr>
                <w:noProof/>
                <w:webHidden/>
              </w:rPr>
              <w:instrText xml:space="preserve"> PAGEREF _Toc83741512 \h </w:instrText>
            </w:r>
            <w:r>
              <w:rPr>
                <w:noProof/>
                <w:webHidden/>
              </w:rPr>
            </w:r>
            <w:r>
              <w:rPr>
                <w:noProof/>
                <w:webHidden/>
              </w:rPr>
              <w:fldChar w:fldCharType="separate"/>
            </w:r>
            <w:r>
              <w:rPr>
                <w:noProof/>
                <w:webHidden/>
              </w:rPr>
              <w:t>5</w:t>
            </w:r>
            <w:r>
              <w:rPr>
                <w:noProof/>
                <w:webHidden/>
              </w:rPr>
              <w:fldChar w:fldCharType="end"/>
            </w:r>
          </w:hyperlink>
        </w:p>
        <w:p w:rsidR="00320554" w:rsidRDefault="00320554">
          <w:pPr>
            <w:pStyle w:val="TOC3"/>
            <w:tabs>
              <w:tab w:val="left" w:pos="1260"/>
              <w:tab w:val="right" w:leader="dot" w:pos="8296"/>
            </w:tabs>
            <w:rPr>
              <w:noProof/>
              <w:sz w:val="21"/>
              <w:szCs w:val="24"/>
            </w:rPr>
          </w:pPr>
          <w:hyperlink w:anchor="_Toc83741513" w:history="1">
            <w:r w:rsidRPr="006B1CD9">
              <w:rPr>
                <w:rStyle w:val="af4"/>
                <w:noProof/>
              </w:rPr>
              <w:t>1.3.2</w:t>
            </w:r>
            <w:r>
              <w:rPr>
                <w:noProof/>
                <w:sz w:val="21"/>
                <w:szCs w:val="24"/>
              </w:rPr>
              <w:tab/>
            </w:r>
            <w:r w:rsidRPr="006B1CD9">
              <w:rPr>
                <w:rStyle w:val="af4"/>
                <w:noProof/>
              </w:rPr>
              <w:t>网络架构</w:t>
            </w:r>
            <w:r>
              <w:rPr>
                <w:noProof/>
                <w:webHidden/>
              </w:rPr>
              <w:tab/>
            </w:r>
            <w:r>
              <w:rPr>
                <w:noProof/>
                <w:webHidden/>
              </w:rPr>
              <w:fldChar w:fldCharType="begin"/>
            </w:r>
            <w:r>
              <w:rPr>
                <w:noProof/>
                <w:webHidden/>
              </w:rPr>
              <w:instrText xml:space="preserve"> PAGEREF _Toc83741513 \h </w:instrText>
            </w:r>
            <w:r>
              <w:rPr>
                <w:noProof/>
                <w:webHidden/>
              </w:rPr>
            </w:r>
            <w:r>
              <w:rPr>
                <w:noProof/>
                <w:webHidden/>
              </w:rPr>
              <w:fldChar w:fldCharType="separate"/>
            </w:r>
            <w:r>
              <w:rPr>
                <w:noProof/>
                <w:webHidden/>
              </w:rPr>
              <w:t>6</w:t>
            </w:r>
            <w:r>
              <w:rPr>
                <w:noProof/>
                <w:webHidden/>
              </w:rPr>
              <w:fldChar w:fldCharType="end"/>
            </w:r>
          </w:hyperlink>
        </w:p>
        <w:p w:rsidR="00320554" w:rsidRDefault="00320554">
          <w:pPr>
            <w:pStyle w:val="TOC3"/>
            <w:tabs>
              <w:tab w:val="left" w:pos="1260"/>
              <w:tab w:val="right" w:leader="dot" w:pos="8296"/>
            </w:tabs>
            <w:rPr>
              <w:noProof/>
              <w:sz w:val="21"/>
              <w:szCs w:val="24"/>
            </w:rPr>
          </w:pPr>
          <w:hyperlink w:anchor="_Toc83741514" w:history="1">
            <w:r w:rsidRPr="006B1CD9">
              <w:rPr>
                <w:rStyle w:val="af4"/>
                <w:noProof/>
              </w:rPr>
              <w:t>1.3.3</w:t>
            </w:r>
            <w:r>
              <w:rPr>
                <w:noProof/>
                <w:sz w:val="21"/>
                <w:szCs w:val="24"/>
              </w:rPr>
              <w:tab/>
            </w:r>
            <w:r w:rsidRPr="006B1CD9">
              <w:rPr>
                <w:rStyle w:val="af4"/>
                <w:noProof/>
              </w:rPr>
              <w:t>系统架构</w:t>
            </w:r>
            <w:r>
              <w:rPr>
                <w:noProof/>
                <w:webHidden/>
              </w:rPr>
              <w:tab/>
            </w:r>
            <w:r>
              <w:rPr>
                <w:noProof/>
                <w:webHidden/>
              </w:rPr>
              <w:fldChar w:fldCharType="begin"/>
            </w:r>
            <w:r>
              <w:rPr>
                <w:noProof/>
                <w:webHidden/>
              </w:rPr>
              <w:instrText xml:space="preserve"> PAGEREF _Toc83741514 \h </w:instrText>
            </w:r>
            <w:r>
              <w:rPr>
                <w:noProof/>
                <w:webHidden/>
              </w:rPr>
            </w:r>
            <w:r>
              <w:rPr>
                <w:noProof/>
                <w:webHidden/>
              </w:rPr>
              <w:fldChar w:fldCharType="separate"/>
            </w:r>
            <w:r>
              <w:rPr>
                <w:noProof/>
                <w:webHidden/>
              </w:rPr>
              <w:t>6</w:t>
            </w:r>
            <w:r>
              <w:rPr>
                <w:noProof/>
                <w:webHidden/>
              </w:rPr>
              <w:fldChar w:fldCharType="end"/>
            </w:r>
          </w:hyperlink>
        </w:p>
        <w:p w:rsidR="00320554" w:rsidRDefault="00320554">
          <w:pPr>
            <w:pStyle w:val="TOC1"/>
            <w:tabs>
              <w:tab w:val="right" w:leader="dot" w:pos="8296"/>
            </w:tabs>
            <w:rPr>
              <w:b w:val="0"/>
              <w:noProof/>
              <w:sz w:val="21"/>
            </w:rPr>
          </w:pPr>
          <w:hyperlink w:anchor="_Toc83741515" w:history="1">
            <w:r w:rsidRPr="006B1CD9">
              <w:rPr>
                <w:rStyle w:val="af4"/>
                <w:noProof/>
              </w:rPr>
              <w:t>第二部分：技术需求</w:t>
            </w:r>
            <w:r>
              <w:rPr>
                <w:noProof/>
                <w:webHidden/>
              </w:rPr>
              <w:tab/>
            </w:r>
            <w:r>
              <w:rPr>
                <w:noProof/>
                <w:webHidden/>
              </w:rPr>
              <w:fldChar w:fldCharType="begin"/>
            </w:r>
            <w:r>
              <w:rPr>
                <w:noProof/>
                <w:webHidden/>
              </w:rPr>
              <w:instrText xml:space="preserve"> PAGEREF _Toc83741515 \h </w:instrText>
            </w:r>
            <w:r>
              <w:rPr>
                <w:noProof/>
                <w:webHidden/>
              </w:rPr>
            </w:r>
            <w:r>
              <w:rPr>
                <w:noProof/>
                <w:webHidden/>
              </w:rPr>
              <w:fldChar w:fldCharType="separate"/>
            </w:r>
            <w:r>
              <w:rPr>
                <w:noProof/>
                <w:webHidden/>
              </w:rPr>
              <w:t>7</w:t>
            </w:r>
            <w:r>
              <w:rPr>
                <w:noProof/>
                <w:webHidden/>
              </w:rPr>
              <w:fldChar w:fldCharType="end"/>
            </w:r>
          </w:hyperlink>
        </w:p>
        <w:p w:rsidR="00320554" w:rsidRDefault="00320554">
          <w:pPr>
            <w:pStyle w:val="TOC1"/>
            <w:tabs>
              <w:tab w:val="left" w:pos="630"/>
              <w:tab w:val="right" w:leader="dot" w:pos="8296"/>
            </w:tabs>
            <w:rPr>
              <w:b w:val="0"/>
              <w:noProof/>
              <w:sz w:val="21"/>
            </w:rPr>
          </w:pPr>
          <w:hyperlink w:anchor="_Toc83741516" w:history="1">
            <w:r w:rsidRPr="006B1CD9">
              <w:rPr>
                <w:rStyle w:val="af4"/>
                <w:noProof/>
              </w:rPr>
              <w:t>2.1.</w:t>
            </w:r>
            <w:r>
              <w:rPr>
                <w:b w:val="0"/>
                <w:noProof/>
                <w:sz w:val="21"/>
              </w:rPr>
              <w:tab/>
            </w:r>
            <w:r w:rsidRPr="006B1CD9">
              <w:rPr>
                <w:rStyle w:val="af4"/>
                <w:noProof/>
              </w:rPr>
              <w:t>产品需求清单</w:t>
            </w:r>
            <w:r>
              <w:rPr>
                <w:noProof/>
                <w:webHidden/>
              </w:rPr>
              <w:tab/>
            </w:r>
            <w:r>
              <w:rPr>
                <w:noProof/>
                <w:webHidden/>
              </w:rPr>
              <w:fldChar w:fldCharType="begin"/>
            </w:r>
            <w:r>
              <w:rPr>
                <w:noProof/>
                <w:webHidden/>
              </w:rPr>
              <w:instrText xml:space="preserve"> PAGEREF _Toc83741516 \h </w:instrText>
            </w:r>
            <w:r>
              <w:rPr>
                <w:noProof/>
                <w:webHidden/>
              </w:rPr>
            </w:r>
            <w:r>
              <w:rPr>
                <w:noProof/>
                <w:webHidden/>
              </w:rPr>
              <w:fldChar w:fldCharType="separate"/>
            </w:r>
            <w:r>
              <w:rPr>
                <w:noProof/>
                <w:webHidden/>
              </w:rPr>
              <w:t>7</w:t>
            </w:r>
            <w:r>
              <w:rPr>
                <w:noProof/>
                <w:webHidden/>
              </w:rPr>
              <w:fldChar w:fldCharType="end"/>
            </w:r>
          </w:hyperlink>
        </w:p>
        <w:p w:rsidR="00320554" w:rsidRDefault="00320554">
          <w:pPr>
            <w:pStyle w:val="TOC1"/>
            <w:tabs>
              <w:tab w:val="left" w:pos="630"/>
              <w:tab w:val="right" w:leader="dot" w:pos="8296"/>
            </w:tabs>
            <w:rPr>
              <w:b w:val="0"/>
              <w:noProof/>
              <w:sz w:val="21"/>
            </w:rPr>
          </w:pPr>
          <w:hyperlink w:anchor="_Toc83741517" w:history="1">
            <w:r w:rsidRPr="006B1CD9">
              <w:rPr>
                <w:rStyle w:val="af4"/>
                <w:noProof/>
              </w:rPr>
              <w:t>2.2.</w:t>
            </w:r>
            <w:r>
              <w:rPr>
                <w:b w:val="0"/>
                <w:noProof/>
                <w:sz w:val="21"/>
              </w:rPr>
              <w:tab/>
            </w:r>
            <w:r w:rsidRPr="006B1CD9">
              <w:rPr>
                <w:rStyle w:val="af4"/>
                <w:noProof/>
              </w:rPr>
              <w:t>物理服务器技术要求</w:t>
            </w:r>
            <w:r>
              <w:rPr>
                <w:noProof/>
                <w:webHidden/>
              </w:rPr>
              <w:tab/>
            </w:r>
            <w:r>
              <w:rPr>
                <w:noProof/>
                <w:webHidden/>
              </w:rPr>
              <w:fldChar w:fldCharType="begin"/>
            </w:r>
            <w:r>
              <w:rPr>
                <w:noProof/>
                <w:webHidden/>
              </w:rPr>
              <w:instrText xml:space="preserve"> PAGEREF _Toc83741517 \h </w:instrText>
            </w:r>
            <w:r>
              <w:rPr>
                <w:noProof/>
                <w:webHidden/>
              </w:rPr>
            </w:r>
            <w:r>
              <w:rPr>
                <w:noProof/>
                <w:webHidden/>
              </w:rPr>
              <w:fldChar w:fldCharType="separate"/>
            </w:r>
            <w:r>
              <w:rPr>
                <w:noProof/>
                <w:webHidden/>
              </w:rPr>
              <w:t>8</w:t>
            </w:r>
            <w:r>
              <w:rPr>
                <w:noProof/>
                <w:webHidden/>
              </w:rPr>
              <w:fldChar w:fldCharType="end"/>
            </w:r>
          </w:hyperlink>
        </w:p>
        <w:p w:rsidR="00320554" w:rsidRDefault="00320554">
          <w:pPr>
            <w:pStyle w:val="TOC1"/>
            <w:tabs>
              <w:tab w:val="left" w:pos="630"/>
              <w:tab w:val="right" w:leader="dot" w:pos="8296"/>
            </w:tabs>
            <w:rPr>
              <w:b w:val="0"/>
              <w:noProof/>
              <w:sz w:val="21"/>
            </w:rPr>
          </w:pPr>
          <w:hyperlink w:anchor="_Toc83741518" w:history="1">
            <w:r w:rsidRPr="006B1CD9">
              <w:rPr>
                <w:rStyle w:val="af4"/>
                <w:noProof/>
              </w:rPr>
              <w:t>2.3.</w:t>
            </w:r>
            <w:r>
              <w:rPr>
                <w:b w:val="0"/>
                <w:noProof/>
                <w:sz w:val="21"/>
              </w:rPr>
              <w:tab/>
            </w:r>
            <w:r w:rsidRPr="006B1CD9">
              <w:rPr>
                <w:rStyle w:val="af4"/>
                <w:noProof/>
              </w:rPr>
              <w:t>网络存储技术要求</w:t>
            </w:r>
            <w:r>
              <w:rPr>
                <w:noProof/>
                <w:webHidden/>
              </w:rPr>
              <w:tab/>
            </w:r>
            <w:r>
              <w:rPr>
                <w:noProof/>
                <w:webHidden/>
              </w:rPr>
              <w:fldChar w:fldCharType="begin"/>
            </w:r>
            <w:r>
              <w:rPr>
                <w:noProof/>
                <w:webHidden/>
              </w:rPr>
              <w:instrText xml:space="preserve"> PAGEREF _Toc83741518 \h </w:instrText>
            </w:r>
            <w:r>
              <w:rPr>
                <w:noProof/>
                <w:webHidden/>
              </w:rPr>
            </w:r>
            <w:r>
              <w:rPr>
                <w:noProof/>
                <w:webHidden/>
              </w:rPr>
              <w:fldChar w:fldCharType="separate"/>
            </w:r>
            <w:r>
              <w:rPr>
                <w:noProof/>
                <w:webHidden/>
              </w:rPr>
              <w:t>9</w:t>
            </w:r>
            <w:r>
              <w:rPr>
                <w:noProof/>
                <w:webHidden/>
              </w:rPr>
              <w:fldChar w:fldCharType="end"/>
            </w:r>
          </w:hyperlink>
        </w:p>
        <w:p w:rsidR="00EA4FA1" w:rsidRDefault="00F72340">
          <w:r>
            <w:fldChar w:fldCharType="end"/>
          </w:r>
        </w:p>
      </w:sdtContent>
    </w:sdt>
    <w:p w:rsidR="00EA4FA1" w:rsidRDefault="00F72340">
      <w:pPr>
        <w:widowControl/>
        <w:jc w:val="left"/>
        <w:rPr>
          <w:rFonts w:asciiTheme="minorEastAsia" w:hAnsiTheme="minorEastAsia"/>
          <w:b/>
          <w:sz w:val="28"/>
          <w:szCs w:val="28"/>
        </w:rPr>
      </w:pPr>
      <w:r>
        <w:rPr>
          <w:rFonts w:asciiTheme="minorEastAsia" w:hAnsiTheme="minorEastAsia"/>
          <w:b/>
          <w:sz w:val="28"/>
          <w:szCs w:val="28"/>
        </w:rPr>
        <w:br w:type="page"/>
      </w:r>
    </w:p>
    <w:p w:rsidR="00EA4FA1" w:rsidRDefault="00F72340">
      <w:pPr>
        <w:pStyle w:val="MMTopic1"/>
        <w:numPr>
          <w:ilvl w:val="0"/>
          <w:numId w:val="0"/>
        </w:numPr>
      </w:pPr>
      <w:bookmarkStart w:id="11" w:name="_Toc83741508"/>
      <w:r>
        <w:lastRenderedPageBreak/>
        <w:t>第一部分：</w:t>
      </w:r>
      <w:r>
        <w:rPr>
          <w:rFonts w:hint="eastAsia"/>
        </w:rPr>
        <w:t>项目介绍</w:t>
      </w:r>
      <w:bookmarkEnd w:id="11"/>
    </w:p>
    <w:p w:rsidR="00EA4FA1" w:rsidRDefault="00F72340">
      <w:pPr>
        <w:pStyle w:val="MMTopic1"/>
        <w:numPr>
          <w:ilvl w:val="0"/>
          <w:numId w:val="3"/>
        </w:numPr>
        <w:rPr>
          <w:sz w:val="28"/>
          <w:szCs w:val="28"/>
        </w:rPr>
      </w:pPr>
      <w:bookmarkStart w:id="12" w:name="_Toc83741509"/>
      <w:r>
        <w:rPr>
          <w:rFonts w:hint="eastAsia"/>
          <w:sz w:val="28"/>
          <w:szCs w:val="28"/>
        </w:rPr>
        <w:t>项目概述</w:t>
      </w:r>
      <w:bookmarkEnd w:id="12"/>
    </w:p>
    <w:p w:rsidR="00EA4FA1" w:rsidRDefault="00F72340">
      <w:pPr>
        <w:ind w:firstLine="420"/>
      </w:pPr>
      <w:r>
        <w:rPr>
          <w:rFonts w:hint="eastAsia"/>
        </w:rPr>
        <w:t>我院自</w:t>
      </w:r>
      <w:r>
        <w:rPr>
          <w:rFonts w:hint="eastAsia"/>
        </w:rPr>
        <w:t>2</w:t>
      </w:r>
      <w:r>
        <w:t>019</w:t>
      </w:r>
      <w:r>
        <w:rPr>
          <w:rFonts w:hint="eastAsia"/>
        </w:rPr>
        <w:t>年开始建设医科院肿瘤医院</w:t>
      </w:r>
      <w:r>
        <w:rPr>
          <w:rFonts w:hint="eastAsia"/>
        </w:rPr>
        <w:t>A</w:t>
      </w:r>
      <w:r>
        <w:t>PP</w:t>
      </w:r>
      <w:r>
        <w:rPr>
          <w:rFonts w:hint="eastAsia"/>
        </w:rPr>
        <w:t>系统，目前已上线非常多的业务模块，但是由于特殊原因，</w:t>
      </w:r>
      <w:r>
        <w:t>APP</w:t>
      </w:r>
      <w:r>
        <w:rPr>
          <w:rFonts w:hint="eastAsia"/>
        </w:rPr>
        <w:t>系统一直运行在非正式环境。为了系统数据安全，提升系统可靠性、安全性，现在需要将系统迁移至正式环境。通过购买计算和存储等硬件资源，为</w:t>
      </w:r>
      <w:r>
        <w:rPr>
          <w:rFonts w:hint="eastAsia"/>
        </w:rPr>
        <w:t>A</w:t>
      </w:r>
      <w:r>
        <w:t>PP</w:t>
      </w:r>
      <w:r>
        <w:rPr>
          <w:rFonts w:hint="eastAsia"/>
        </w:rPr>
        <w:t>系统搭建基础运行环境。</w:t>
      </w:r>
    </w:p>
    <w:p w:rsidR="00EA4FA1" w:rsidRDefault="00F72340">
      <w:pPr>
        <w:ind w:firstLine="420"/>
      </w:pPr>
      <w:r>
        <w:rPr>
          <w:rFonts w:hint="eastAsia"/>
        </w:rPr>
        <w:t>硬件设备供应商按医院要求，完成设备上架、加电测试及相关调试工作。</w:t>
      </w:r>
      <w:r>
        <w:rPr>
          <w:rFonts w:hint="eastAsia"/>
        </w:rPr>
        <w:t>A</w:t>
      </w:r>
      <w:r>
        <w:t>PP</w:t>
      </w:r>
      <w:r>
        <w:rPr>
          <w:rFonts w:hint="eastAsia"/>
        </w:rPr>
        <w:t>系统回迁所需的虚拟化底层环境、操作系统及</w:t>
      </w:r>
      <w:r>
        <w:rPr>
          <w:rFonts w:hint="eastAsia"/>
        </w:rPr>
        <w:t>A</w:t>
      </w:r>
      <w:r>
        <w:t>PP</w:t>
      </w:r>
      <w:r>
        <w:rPr>
          <w:rFonts w:hint="eastAsia"/>
        </w:rPr>
        <w:t>系统部署、迁移，由</w:t>
      </w:r>
      <w:r w:rsidR="001A406E">
        <w:rPr>
          <w:rFonts w:hint="eastAsia"/>
        </w:rPr>
        <w:t>软件供应商</w:t>
      </w:r>
      <w:r>
        <w:rPr>
          <w:rFonts w:hint="eastAsia"/>
        </w:rPr>
        <w:t>安迅达盛公司负责完成。</w:t>
      </w:r>
    </w:p>
    <w:p w:rsidR="00EA4FA1" w:rsidRDefault="00F72340">
      <w:pPr>
        <w:pStyle w:val="MMTopic1"/>
        <w:numPr>
          <w:ilvl w:val="0"/>
          <w:numId w:val="3"/>
        </w:numPr>
        <w:rPr>
          <w:sz w:val="28"/>
          <w:szCs w:val="28"/>
        </w:rPr>
      </w:pPr>
      <w:bookmarkStart w:id="13" w:name="_Toc83741510"/>
      <w:r>
        <w:rPr>
          <w:rFonts w:hint="eastAsia"/>
          <w:sz w:val="28"/>
          <w:szCs w:val="28"/>
        </w:rPr>
        <w:t>项目需求</w:t>
      </w:r>
      <w:bookmarkEnd w:id="13"/>
    </w:p>
    <w:p w:rsidR="00EA4FA1" w:rsidRDefault="00F72340">
      <w:pPr>
        <w:ind w:firstLine="420"/>
      </w:pPr>
      <w:r>
        <w:rPr>
          <w:rFonts w:hint="eastAsia"/>
        </w:rPr>
        <w:t>当前运行环境是在物理机之上部署的虚拟机，使用</w:t>
      </w:r>
      <w:r>
        <w:rPr>
          <w:rFonts w:hint="eastAsia"/>
        </w:rPr>
        <w:t>6</w:t>
      </w:r>
      <w:r>
        <w:rPr>
          <w:rFonts w:hint="eastAsia"/>
        </w:rPr>
        <w:t>台物理服务器和</w:t>
      </w:r>
      <w:r>
        <w:rPr>
          <w:rFonts w:hint="eastAsia"/>
        </w:rPr>
        <w:t>1</w:t>
      </w:r>
      <w:r>
        <w:rPr>
          <w:rFonts w:hint="eastAsia"/>
        </w:rPr>
        <w:t>台存储。虚拟机总共</w:t>
      </w:r>
      <w:r>
        <w:rPr>
          <w:rFonts w:hint="eastAsia"/>
        </w:rPr>
        <w:t>40</w:t>
      </w:r>
      <w:r>
        <w:rPr>
          <w:rFonts w:hint="eastAsia"/>
        </w:rPr>
        <w:t>台，平均每台规格</w:t>
      </w:r>
      <w:r>
        <w:rPr>
          <w:rFonts w:hint="eastAsia"/>
        </w:rPr>
        <w:t>16C32G100G</w:t>
      </w:r>
      <w:r>
        <w:rPr>
          <w:rFonts w:hint="eastAsia"/>
        </w:rPr>
        <w:t>左右，使用情况如下表：</w:t>
      </w:r>
    </w:p>
    <w:tbl>
      <w:tblPr>
        <w:tblW w:w="9062" w:type="dxa"/>
        <w:tblLayout w:type="fixed"/>
        <w:tblCellMar>
          <w:left w:w="0" w:type="dxa"/>
          <w:right w:w="0" w:type="dxa"/>
        </w:tblCellMar>
        <w:tblLook w:val="04A0" w:firstRow="1" w:lastRow="0" w:firstColumn="1" w:lastColumn="0" w:noHBand="0" w:noVBand="1"/>
      </w:tblPr>
      <w:tblGrid>
        <w:gridCol w:w="1005"/>
        <w:gridCol w:w="828"/>
        <w:gridCol w:w="1418"/>
        <w:gridCol w:w="850"/>
        <w:gridCol w:w="4111"/>
        <w:gridCol w:w="850"/>
      </w:tblGrid>
      <w:tr w:rsidR="00EA4FA1">
        <w:trPr>
          <w:trHeight w:val="756"/>
        </w:trPr>
        <w:tc>
          <w:tcPr>
            <w:tcW w:w="100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EA4FA1" w:rsidRDefault="00F72340">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序号</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FA1" w:rsidRDefault="00F72340">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型号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b/>
                <w:bCs/>
                <w:color w:val="000000"/>
                <w:sz w:val="18"/>
                <w:szCs w:val="18"/>
              </w:rPr>
            </w:pPr>
            <w:r>
              <w:rPr>
                <w:rStyle w:val="font21"/>
                <w:rFonts w:hint="default"/>
                <w:b/>
                <w:bCs/>
                <w:sz w:val="18"/>
                <w:szCs w:val="18"/>
                <w:lang w:bidi="ar"/>
              </w:rPr>
              <w:t>规格</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FA1" w:rsidRDefault="00F72340">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用途</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FA1" w:rsidRDefault="00F72340">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目前分配的虚拟机情况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FA1" w:rsidRDefault="00F72340">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使用率</w:t>
            </w:r>
          </w:p>
        </w:tc>
      </w:tr>
      <w:tr w:rsidR="00EA4FA1">
        <w:trPr>
          <w:trHeight w:val="1008"/>
        </w:trPr>
        <w:tc>
          <w:tcPr>
            <w:tcW w:w="100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color w:val="000000"/>
                <w:kern w:val="0"/>
                <w:sz w:val="15"/>
                <w:szCs w:val="15"/>
                <w:lang w:bidi="ar"/>
              </w:rPr>
              <w:t>1</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(浪潮)NF8480M5-256G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2*5218(16C,125W,2.3GHz)/256GDDR4/2*1.2T(2.5 10k)/高性能SAS(2G)RAID卡*1/1000M*4/800W*2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es日志存储</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3台虚拟机，配置都是8核40G内存120G硬盘，用来部署</w:t>
            </w:r>
            <w:proofErr w:type="spellStart"/>
            <w:r>
              <w:rPr>
                <w:rFonts w:ascii="宋体" w:eastAsia="宋体" w:hAnsi="宋体" w:cs="宋体" w:hint="eastAsia"/>
                <w:color w:val="000000"/>
                <w:kern w:val="0"/>
                <w:sz w:val="15"/>
                <w:szCs w:val="15"/>
                <w:lang w:bidi="ar"/>
              </w:rPr>
              <w:t>elasticsearch</w:t>
            </w:r>
            <w:proofErr w:type="spellEnd"/>
            <w:r>
              <w:rPr>
                <w:rFonts w:ascii="宋体" w:eastAsia="宋体" w:hAnsi="宋体" w:cs="宋体" w:hint="eastAsia"/>
                <w:color w:val="000000"/>
                <w:kern w:val="0"/>
                <w:sz w:val="15"/>
                <w:szCs w:val="15"/>
                <w:lang w:bidi="ar"/>
              </w:rPr>
              <w:t>日志服务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CPU 10%  内存60% 硬盘30%</w:t>
            </w:r>
          </w:p>
        </w:tc>
      </w:tr>
      <w:tr w:rsidR="00EA4FA1">
        <w:trPr>
          <w:trHeight w:val="664"/>
        </w:trPr>
        <w:tc>
          <w:tcPr>
            <w:tcW w:w="100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color w:val="000000"/>
                <w:kern w:val="0"/>
                <w:sz w:val="15"/>
                <w:szCs w:val="15"/>
                <w:lang w:bidi="ar"/>
              </w:rPr>
              <w:t>2</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(浪潮)NF8480M5-256G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2*5218(16C,125W,2.3GHz)/256GDDR4/2*1.2T(2.5 10k)/高性能SAS(2G)RAID卡*1/1000M*4/800W*2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生产主数据库</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没有虚拟机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CPU 10%  内存10% 硬盘50%</w:t>
            </w:r>
          </w:p>
        </w:tc>
      </w:tr>
      <w:tr w:rsidR="00EA4FA1">
        <w:trPr>
          <w:trHeight w:val="90"/>
        </w:trPr>
        <w:tc>
          <w:tcPr>
            <w:tcW w:w="100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color w:val="000000"/>
                <w:kern w:val="0"/>
                <w:sz w:val="15"/>
                <w:szCs w:val="15"/>
                <w:lang w:bidi="ar"/>
              </w:rPr>
              <w:t>3</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(浪潮)NF8480M5-256G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2*5218(16C,125W,2.3GHz)/256GDDR4/2*1.2T(2.5 10k)/高性能SAS(2G)RAID卡*1/1000M*4/800W*2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k8s集群及</w:t>
            </w:r>
            <w:proofErr w:type="spellStart"/>
            <w:r>
              <w:rPr>
                <w:rFonts w:ascii="宋体" w:eastAsia="宋体" w:hAnsi="宋体" w:cs="宋体" w:hint="eastAsia"/>
                <w:color w:val="000000"/>
                <w:kern w:val="0"/>
                <w:sz w:val="15"/>
                <w:szCs w:val="15"/>
                <w:lang w:bidi="ar"/>
              </w:rPr>
              <w:t>redis</w:t>
            </w:r>
            <w:proofErr w:type="spellEnd"/>
            <w:r>
              <w:rPr>
                <w:rFonts w:ascii="宋体" w:eastAsia="宋体" w:hAnsi="宋体" w:cs="宋体" w:hint="eastAsia"/>
                <w:color w:val="000000"/>
                <w:kern w:val="0"/>
                <w:sz w:val="15"/>
                <w:szCs w:val="15"/>
                <w:lang w:bidi="ar"/>
              </w:rPr>
              <w:t>、</w:t>
            </w:r>
            <w:proofErr w:type="spellStart"/>
            <w:r>
              <w:rPr>
                <w:rFonts w:ascii="宋体" w:eastAsia="宋体" w:hAnsi="宋体" w:cs="宋体" w:hint="eastAsia"/>
                <w:color w:val="000000"/>
                <w:kern w:val="0"/>
                <w:sz w:val="15"/>
                <w:szCs w:val="15"/>
                <w:lang w:bidi="ar"/>
              </w:rPr>
              <w:t>rabbitmq</w:t>
            </w:r>
            <w:proofErr w:type="spellEnd"/>
            <w:r>
              <w:rPr>
                <w:rFonts w:ascii="宋体" w:eastAsia="宋体" w:hAnsi="宋体" w:cs="宋体" w:hint="eastAsia"/>
                <w:color w:val="000000"/>
                <w:kern w:val="0"/>
                <w:sz w:val="15"/>
                <w:szCs w:val="15"/>
                <w:lang w:bidi="ar"/>
              </w:rPr>
              <w:t>等中间件</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9台虚拟机：</w:t>
            </w:r>
            <w:r>
              <w:rPr>
                <w:rFonts w:ascii="宋体" w:eastAsia="宋体" w:hAnsi="宋体" w:cs="宋体" w:hint="eastAsia"/>
                <w:color w:val="000000"/>
                <w:kern w:val="0"/>
                <w:sz w:val="15"/>
                <w:szCs w:val="15"/>
                <w:lang w:bidi="ar"/>
              </w:rPr>
              <w:br/>
              <w:t>40.87  10核50G内存50G硬盘  部署</w:t>
            </w:r>
            <w:proofErr w:type="spellStart"/>
            <w:r>
              <w:rPr>
                <w:rFonts w:ascii="宋体" w:eastAsia="宋体" w:hAnsi="宋体" w:cs="宋体" w:hint="eastAsia"/>
                <w:color w:val="000000"/>
                <w:kern w:val="0"/>
                <w:sz w:val="15"/>
                <w:szCs w:val="15"/>
                <w:lang w:bidi="ar"/>
              </w:rPr>
              <w:t>elasticsearch</w:t>
            </w:r>
            <w:proofErr w:type="spellEnd"/>
            <w:r>
              <w:rPr>
                <w:rFonts w:ascii="宋体" w:eastAsia="宋体" w:hAnsi="宋体" w:cs="宋体" w:hint="eastAsia"/>
                <w:color w:val="000000"/>
                <w:kern w:val="0"/>
                <w:sz w:val="15"/>
                <w:szCs w:val="15"/>
                <w:lang w:bidi="ar"/>
              </w:rPr>
              <w:t>日志服务</w:t>
            </w:r>
            <w:r>
              <w:rPr>
                <w:rFonts w:ascii="宋体" w:eastAsia="宋体" w:hAnsi="宋体" w:cs="宋体" w:hint="eastAsia"/>
                <w:color w:val="000000"/>
                <w:kern w:val="0"/>
                <w:sz w:val="15"/>
                <w:szCs w:val="15"/>
                <w:lang w:bidi="ar"/>
              </w:rPr>
              <w:br/>
              <w:t>40.91  10核50G内存50G硬盘  部署</w:t>
            </w:r>
            <w:proofErr w:type="spellStart"/>
            <w:r>
              <w:rPr>
                <w:rFonts w:ascii="宋体" w:eastAsia="宋体" w:hAnsi="宋体" w:cs="宋体" w:hint="eastAsia"/>
                <w:color w:val="000000"/>
                <w:kern w:val="0"/>
                <w:sz w:val="15"/>
                <w:szCs w:val="15"/>
                <w:lang w:bidi="ar"/>
              </w:rPr>
              <w:t>elasticsearch</w:t>
            </w:r>
            <w:proofErr w:type="spellEnd"/>
            <w:r>
              <w:rPr>
                <w:rFonts w:ascii="宋体" w:eastAsia="宋体" w:hAnsi="宋体" w:cs="宋体" w:hint="eastAsia"/>
                <w:color w:val="000000"/>
                <w:kern w:val="0"/>
                <w:sz w:val="15"/>
                <w:szCs w:val="15"/>
                <w:lang w:bidi="ar"/>
              </w:rPr>
              <w:t>日志服务</w:t>
            </w:r>
            <w:r>
              <w:rPr>
                <w:rFonts w:ascii="宋体" w:eastAsia="宋体" w:hAnsi="宋体" w:cs="宋体" w:hint="eastAsia"/>
                <w:color w:val="000000"/>
                <w:kern w:val="0"/>
                <w:sz w:val="15"/>
                <w:szCs w:val="15"/>
                <w:lang w:bidi="ar"/>
              </w:rPr>
              <w:br/>
              <w:t>40.66  4核16G内存40G硬盘   部署生产环境消息队列、</w:t>
            </w:r>
            <w:proofErr w:type="spellStart"/>
            <w:r>
              <w:rPr>
                <w:rFonts w:ascii="宋体" w:eastAsia="宋体" w:hAnsi="宋体" w:cs="宋体" w:hint="eastAsia"/>
                <w:color w:val="000000"/>
                <w:kern w:val="0"/>
                <w:sz w:val="15"/>
                <w:szCs w:val="15"/>
                <w:lang w:bidi="ar"/>
              </w:rPr>
              <w:t>redis</w:t>
            </w:r>
            <w:proofErr w:type="spellEnd"/>
            <w:r>
              <w:rPr>
                <w:rFonts w:ascii="宋体" w:eastAsia="宋体" w:hAnsi="宋体" w:cs="宋体" w:hint="eastAsia"/>
                <w:color w:val="000000"/>
                <w:kern w:val="0"/>
                <w:sz w:val="15"/>
                <w:szCs w:val="15"/>
                <w:lang w:bidi="ar"/>
              </w:rPr>
              <w:t>服务</w:t>
            </w:r>
            <w:r>
              <w:rPr>
                <w:rFonts w:ascii="宋体" w:eastAsia="宋体" w:hAnsi="宋体" w:cs="宋体" w:hint="eastAsia"/>
                <w:color w:val="000000"/>
                <w:kern w:val="0"/>
                <w:sz w:val="15"/>
                <w:szCs w:val="15"/>
                <w:lang w:bidi="ar"/>
              </w:rPr>
              <w:br/>
              <w:t>40.80  4核8G内存100G硬盘   部署生产环境从数据库</w:t>
            </w:r>
            <w:r>
              <w:rPr>
                <w:rFonts w:ascii="宋体" w:eastAsia="宋体" w:hAnsi="宋体" w:cs="宋体" w:hint="eastAsia"/>
                <w:color w:val="000000"/>
                <w:kern w:val="0"/>
                <w:sz w:val="15"/>
                <w:szCs w:val="15"/>
                <w:lang w:bidi="ar"/>
              </w:rPr>
              <w:br/>
              <w:t>40.110 2核10G内存30G硬盘   部署预发布环境k8s集群</w:t>
            </w:r>
            <w:r>
              <w:rPr>
                <w:rFonts w:ascii="宋体" w:eastAsia="宋体" w:hAnsi="宋体" w:cs="宋体" w:hint="eastAsia"/>
                <w:color w:val="000000"/>
                <w:kern w:val="0"/>
                <w:sz w:val="15"/>
                <w:szCs w:val="15"/>
                <w:lang w:bidi="ar"/>
              </w:rPr>
              <w:br/>
              <w:t>40.111 16核32G内存50G硬盘  部署预发布环境k8s集群</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lastRenderedPageBreak/>
              <w:t>40.112 16核32G内存50G硬盘  部署预发布环境k8s集群</w:t>
            </w:r>
            <w:r>
              <w:rPr>
                <w:rFonts w:ascii="宋体" w:eastAsia="宋体" w:hAnsi="宋体" w:cs="宋体" w:hint="eastAsia"/>
                <w:color w:val="000000"/>
                <w:kern w:val="0"/>
                <w:sz w:val="15"/>
                <w:szCs w:val="15"/>
                <w:lang w:bidi="ar"/>
              </w:rPr>
              <w:br/>
              <w:t>40.120 8核16G内存100G硬盘  部署生产环境k8s集群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CPU 20%  内存90% 硬盘90%</w:t>
            </w:r>
          </w:p>
        </w:tc>
      </w:tr>
      <w:tr w:rsidR="00EA4FA1">
        <w:trPr>
          <w:trHeight w:val="12031"/>
        </w:trPr>
        <w:tc>
          <w:tcPr>
            <w:tcW w:w="100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color w:val="000000"/>
                <w:kern w:val="0"/>
                <w:sz w:val="15"/>
                <w:szCs w:val="15"/>
                <w:lang w:bidi="ar"/>
              </w:rPr>
              <w:t>4</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(浪潮)NF8480M5-512G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4*5218(16C,125W,2.3GHz)/512GDDR4/6*1.2T(2.5 10k)/高性能SAS(2G)RAID卡*1/1000M*4/800W*2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k8s集群及</w:t>
            </w:r>
            <w:proofErr w:type="spellStart"/>
            <w:r>
              <w:rPr>
                <w:rFonts w:ascii="宋体" w:eastAsia="宋体" w:hAnsi="宋体" w:cs="宋体" w:hint="eastAsia"/>
                <w:color w:val="000000"/>
                <w:kern w:val="0"/>
                <w:sz w:val="15"/>
                <w:szCs w:val="15"/>
                <w:lang w:bidi="ar"/>
              </w:rPr>
              <w:t>redis</w:t>
            </w:r>
            <w:proofErr w:type="spellEnd"/>
            <w:r>
              <w:rPr>
                <w:rFonts w:ascii="宋体" w:eastAsia="宋体" w:hAnsi="宋体" w:cs="宋体" w:hint="eastAsia"/>
                <w:color w:val="000000"/>
                <w:kern w:val="0"/>
                <w:sz w:val="15"/>
                <w:szCs w:val="15"/>
                <w:lang w:bidi="ar"/>
              </w:rPr>
              <w:t>、</w:t>
            </w:r>
            <w:proofErr w:type="spellStart"/>
            <w:r>
              <w:rPr>
                <w:rFonts w:ascii="宋体" w:eastAsia="宋体" w:hAnsi="宋体" w:cs="宋体" w:hint="eastAsia"/>
                <w:color w:val="000000"/>
                <w:kern w:val="0"/>
                <w:sz w:val="15"/>
                <w:szCs w:val="15"/>
                <w:lang w:bidi="ar"/>
              </w:rPr>
              <w:t>rabbitmq</w:t>
            </w:r>
            <w:proofErr w:type="spellEnd"/>
            <w:r>
              <w:rPr>
                <w:rFonts w:ascii="宋体" w:eastAsia="宋体" w:hAnsi="宋体" w:cs="宋体" w:hint="eastAsia"/>
                <w:color w:val="000000"/>
                <w:kern w:val="0"/>
                <w:sz w:val="15"/>
                <w:szCs w:val="15"/>
                <w:lang w:bidi="ar"/>
              </w:rPr>
              <w:t>等中间件</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20台虚拟机：</w:t>
            </w:r>
            <w:r>
              <w:rPr>
                <w:rFonts w:ascii="宋体" w:eastAsia="宋体" w:hAnsi="宋体" w:cs="宋体" w:hint="eastAsia"/>
                <w:color w:val="000000"/>
                <w:kern w:val="0"/>
                <w:sz w:val="15"/>
                <w:szCs w:val="15"/>
                <w:lang w:bidi="ar"/>
              </w:rPr>
              <w:br/>
              <w:t>40.82  2核4G内存16G硬盘   部署生产环境从数据库</w:t>
            </w:r>
            <w:r>
              <w:rPr>
                <w:rFonts w:ascii="宋体" w:eastAsia="宋体" w:hAnsi="宋体" w:cs="宋体" w:hint="eastAsia"/>
                <w:color w:val="000000"/>
                <w:kern w:val="0"/>
                <w:sz w:val="15"/>
                <w:szCs w:val="15"/>
                <w:lang w:bidi="ar"/>
              </w:rPr>
              <w:br/>
              <w:t>40.127 4核8G内存60G硬盘   部署生产环境k8s集群</w:t>
            </w:r>
            <w:r>
              <w:rPr>
                <w:rFonts w:ascii="宋体" w:eastAsia="宋体" w:hAnsi="宋体" w:cs="宋体" w:hint="eastAsia"/>
                <w:color w:val="000000"/>
                <w:kern w:val="0"/>
                <w:sz w:val="15"/>
                <w:szCs w:val="15"/>
                <w:lang w:bidi="ar"/>
              </w:rPr>
              <w:br/>
              <w:t>40.101 1核1G内存10G硬盘   部署生产环境k8s集群</w:t>
            </w:r>
            <w:r>
              <w:rPr>
                <w:rFonts w:ascii="宋体" w:eastAsia="宋体" w:hAnsi="宋体" w:cs="宋体" w:hint="eastAsia"/>
                <w:color w:val="000000"/>
                <w:kern w:val="0"/>
                <w:sz w:val="15"/>
                <w:szCs w:val="15"/>
                <w:lang w:bidi="ar"/>
              </w:rPr>
              <w:br/>
              <w:t>40.102 1核1G内存10G硬盘   部署生产环境k8s集群</w:t>
            </w:r>
            <w:r>
              <w:rPr>
                <w:rFonts w:ascii="宋体" w:eastAsia="宋体" w:hAnsi="宋体" w:cs="宋体" w:hint="eastAsia"/>
                <w:color w:val="000000"/>
                <w:kern w:val="0"/>
                <w:sz w:val="15"/>
                <w:szCs w:val="15"/>
                <w:lang w:bidi="ar"/>
              </w:rPr>
              <w:br/>
              <w:t>40.72  2核6G内存50G硬盘   部署生产环境图片和文件存储服务</w:t>
            </w:r>
            <w:r>
              <w:rPr>
                <w:rFonts w:ascii="宋体" w:eastAsia="宋体" w:hAnsi="宋体" w:cs="宋体" w:hint="eastAsia"/>
                <w:color w:val="000000"/>
                <w:kern w:val="0"/>
                <w:sz w:val="15"/>
                <w:szCs w:val="15"/>
                <w:lang w:bidi="ar"/>
              </w:rPr>
              <w:br/>
              <w:t>40.81  4核8G内存50G硬盘   部署生产环境从数据库</w:t>
            </w:r>
            <w:r>
              <w:rPr>
                <w:rFonts w:ascii="宋体" w:eastAsia="宋体" w:hAnsi="宋体" w:cs="宋体" w:hint="eastAsia"/>
                <w:color w:val="000000"/>
                <w:kern w:val="0"/>
                <w:sz w:val="15"/>
                <w:szCs w:val="15"/>
                <w:lang w:bidi="ar"/>
              </w:rPr>
              <w:br/>
              <w:t>40.67  4核16G内存100G硬盘   部署预发布环境消息队列、</w:t>
            </w:r>
            <w:proofErr w:type="spellStart"/>
            <w:r>
              <w:rPr>
                <w:rFonts w:ascii="宋体" w:eastAsia="宋体" w:hAnsi="宋体" w:cs="宋体" w:hint="eastAsia"/>
                <w:color w:val="000000"/>
                <w:kern w:val="0"/>
                <w:sz w:val="15"/>
                <w:szCs w:val="15"/>
                <w:lang w:bidi="ar"/>
              </w:rPr>
              <w:t>redis</w:t>
            </w:r>
            <w:proofErr w:type="spellEnd"/>
            <w:r>
              <w:rPr>
                <w:rFonts w:ascii="宋体" w:eastAsia="宋体" w:hAnsi="宋体" w:cs="宋体" w:hint="eastAsia"/>
                <w:color w:val="000000"/>
                <w:kern w:val="0"/>
                <w:sz w:val="15"/>
                <w:szCs w:val="15"/>
                <w:lang w:bidi="ar"/>
              </w:rPr>
              <w:t>服务</w:t>
            </w:r>
            <w:r>
              <w:rPr>
                <w:rFonts w:ascii="宋体" w:eastAsia="宋体" w:hAnsi="宋体" w:cs="宋体" w:hint="eastAsia"/>
                <w:color w:val="000000"/>
                <w:kern w:val="0"/>
                <w:sz w:val="15"/>
                <w:szCs w:val="15"/>
                <w:lang w:bidi="ar"/>
              </w:rPr>
              <w:br/>
              <w:t>40.113  16核32G内存100G硬盘   部署预发布环境k8s集群</w:t>
            </w:r>
            <w:r>
              <w:rPr>
                <w:rFonts w:ascii="宋体" w:eastAsia="宋体" w:hAnsi="宋体" w:cs="宋体" w:hint="eastAsia"/>
                <w:color w:val="000000"/>
                <w:kern w:val="0"/>
                <w:sz w:val="15"/>
                <w:szCs w:val="15"/>
                <w:lang w:bidi="ar"/>
              </w:rPr>
              <w:br/>
              <w:t>40.85   2核8G内存100G硬盘   部署</w:t>
            </w:r>
            <w:proofErr w:type="spellStart"/>
            <w:r>
              <w:rPr>
                <w:rFonts w:ascii="宋体" w:eastAsia="宋体" w:hAnsi="宋体" w:cs="宋体" w:hint="eastAsia"/>
                <w:color w:val="000000"/>
                <w:kern w:val="0"/>
                <w:sz w:val="15"/>
                <w:szCs w:val="15"/>
                <w:lang w:bidi="ar"/>
              </w:rPr>
              <w:t>nacos</w:t>
            </w:r>
            <w:proofErr w:type="spellEnd"/>
            <w:r>
              <w:rPr>
                <w:rFonts w:ascii="宋体" w:eastAsia="宋体" w:hAnsi="宋体" w:cs="宋体" w:hint="eastAsia"/>
                <w:color w:val="000000"/>
                <w:kern w:val="0"/>
                <w:sz w:val="15"/>
                <w:szCs w:val="15"/>
                <w:lang w:bidi="ar"/>
              </w:rPr>
              <w:t>数据库</w:t>
            </w:r>
            <w:r>
              <w:rPr>
                <w:rFonts w:ascii="宋体" w:eastAsia="宋体" w:hAnsi="宋体" w:cs="宋体" w:hint="eastAsia"/>
                <w:color w:val="000000"/>
                <w:kern w:val="0"/>
                <w:sz w:val="15"/>
                <w:szCs w:val="15"/>
                <w:lang w:bidi="ar"/>
              </w:rPr>
              <w:br/>
              <w:t>40.86   8核12G内存20G硬盘   部署</w:t>
            </w:r>
            <w:proofErr w:type="spellStart"/>
            <w:r>
              <w:rPr>
                <w:rFonts w:ascii="宋体" w:eastAsia="宋体" w:hAnsi="宋体" w:cs="宋体" w:hint="eastAsia"/>
                <w:color w:val="000000"/>
                <w:kern w:val="0"/>
                <w:sz w:val="15"/>
                <w:szCs w:val="15"/>
                <w:lang w:bidi="ar"/>
              </w:rPr>
              <w:t>nacos</w:t>
            </w:r>
            <w:proofErr w:type="spellEnd"/>
            <w:r>
              <w:rPr>
                <w:rFonts w:ascii="宋体" w:eastAsia="宋体" w:hAnsi="宋体" w:cs="宋体" w:hint="eastAsia"/>
                <w:color w:val="000000"/>
                <w:kern w:val="0"/>
                <w:sz w:val="15"/>
                <w:szCs w:val="15"/>
                <w:lang w:bidi="ar"/>
              </w:rPr>
              <w:t>服务</w:t>
            </w:r>
            <w:r>
              <w:rPr>
                <w:rFonts w:ascii="宋体" w:eastAsia="宋体" w:hAnsi="宋体" w:cs="宋体" w:hint="eastAsia"/>
                <w:color w:val="000000"/>
                <w:kern w:val="0"/>
                <w:sz w:val="15"/>
                <w:szCs w:val="15"/>
                <w:lang w:bidi="ar"/>
              </w:rPr>
              <w:br/>
              <w:t>40.151  8核12G内存100G硬盘   部署</w:t>
            </w:r>
            <w:proofErr w:type="spellStart"/>
            <w:r>
              <w:rPr>
                <w:rFonts w:ascii="宋体" w:eastAsia="宋体" w:hAnsi="宋体" w:cs="宋体" w:hint="eastAsia"/>
                <w:color w:val="000000"/>
                <w:kern w:val="0"/>
                <w:sz w:val="15"/>
                <w:szCs w:val="15"/>
                <w:lang w:bidi="ar"/>
              </w:rPr>
              <w:t>nginx</w:t>
            </w:r>
            <w:proofErr w:type="spellEnd"/>
            <w:r>
              <w:rPr>
                <w:rFonts w:ascii="宋体" w:eastAsia="宋体" w:hAnsi="宋体" w:cs="宋体" w:hint="eastAsia"/>
                <w:color w:val="000000"/>
                <w:kern w:val="0"/>
                <w:sz w:val="15"/>
                <w:szCs w:val="15"/>
                <w:lang w:bidi="ar"/>
              </w:rPr>
              <w:t>代理服务</w:t>
            </w:r>
            <w:r>
              <w:rPr>
                <w:rFonts w:ascii="宋体" w:eastAsia="宋体" w:hAnsi="宋体" w:cs="宋体" w:hint="eastAsia"/>
                <w:color w:val="000000"/>
                <w:kern w:val="0"/>
                <w:sz w:val="15"/>
                <w:szCs w:val="15"/>
                <w:lang w:bidi="ar"/>
              </w:rPr>
              <w:br/>
              <w:t>40.152  8核12G内存100G硬盘   部署</w:t>
            </w:r>
            <w:proofErr w:type="spellStart"/>
            <w:r>
              <w:rPr>
                <w:rFonts w:ascii="宋体" w:eastAsia="宋体" w:hAnsi="宋体" w:cs="宋体" w:hint="eastAsia"/>
                <w:color w:val="000000"/>
                <w:kern w:val="0"/>
                <w:sz w:val="15"/>
                <w:szCs w:val="15"/>
                <w:lang w:bidi="ar"/>
              </w:rPr>
              <w:t>nginx</w:t>
            </w:r>
            <w:proofErr w:type="spellEnd"/>
            <w:r>
              <w:rPr>
                <w:rFonts w:ascii="宋体" w:eastAsia="宋体" w:hAnsi="宋体" w:cs="宋体" w:hint="eastAsia"/>
                <w:color w:val="000000"/>
                <w:kern w:val="0"/>
                <w:sz w:val="15"/>
                <w:szCs w:val="15"/>
                <w:lang w:bidi="ar"/>
              </w:rPr>
              <w:t>代理服务</w:t>
            </w:r>
            <w:r>
              <w:rPr>
                <w:rFonts w:ascii="宋体" w:eastAsia="宋体" w:hAnsi="宋体" w:cs="宋体" w:hint="eastAsia"/>
                <w:color w:val="000000"/>
                <w:kern w:val="0"/>
                <w:sz w:val="15"/>
                <w:szCs w:val="15"/>
                <w:lang w:bidi="ar"/>
              </w:rPr>
              <w:br/>
              <w:t>40.121  4核16G内存100G硬盘   部署生产环境k8s集群</w:t>
            </w:r>
            <w:r>
              <w:rPr>
                <w:rFonts w:ascii="宋体" w:eastAsia="宋体" w:hAnsi="宋体" w:cs="宋体" w:hint="eastAsia"/>
                <w:color w:val="000000"/>
                <w:kern w:val="0"/>
                <w:sz w:val="15"/>
                <w:szCs w:val="15"/>
                <w:lang w:bidi="ar"/>
              </w:rPr>
              <w:br/>
              <w:t>40.122  4核16G内存100G硬盘   部署生产环境k8s集群</w:t>
            </w:r>
            <w:r>
              <w:rPr>
                <w:rFonts w:ascii="宋体" w:eastAsia="宋体" w:hAnsi="宋体" w:cs="宋体" w:hint="eastAsia"/>
                <w:color w:val="000000"/>
                <w:kern w:val="0"/>
                <w:sz w:val="15"/>
                <w:szCs w:val="15"/>
                <w:lang w:bidi="ar"/>
              </w:rPr>
              <w:br/>
              <w:t>40.123  16核32G内存100G硬盘   部署生产环境k8s集群</w:t>
            </w:r>
            <w:r>
              <w:rPr>
                <w:rFonts w:ascii="宋体" w:eastAsia="宋体" w:hAnsi="宋体" w:cs="宋体" w:hint="eastAsia"/>
                <w:color w:val="000000"/>
                <w:kern w:val="0"/>
                <w:sz w:val="15"/>
                <w:szCs w:val="15"/>
                <w:lang w:bidi="ar"/>
              </w:rPr>
              <w:br/>
              <w:t>40.124  16核32G内存100G硬盘   部署生产环境k8s集群</w:t>
            </w:r>
            <w:r>
              <w:rPr>
                <w:rFonts w:ascii="宋体" w:eastAsia="宋体" w:hAnsi="宋体" w:cs="宋体" w:hint="eastAsia"/>
                <w:color w:val="000000"/>
                <w:kern w:val="0"/>
                <w:sz w:val="15"/>
                <w:szCs w:val="15"/>
                <w:lang w:bidi="ar"/>
              </w:rPr>
              <w:br/>
              <w:t>40.125  32核64G内存100G硬盘   部署生产环境k8s集群</w:t>
            </w:r>
            <w:r>
              <w:rPr>
                <w:rFonts w:ascii="宋体" w:eastAsia="宋体" w:hAnsi="宋体" w:cs="宋体" w:hint="eastAsia"/>
                <w:color w:val="000000"/>
                <w:kern w:val="0"/>
                <w:sz w:val="15"/>
                <w:szCs w:val="15"/>
                <w:lang w:bidi="ar"/>
              </w:rPr>
              <w:br/>
              <w:t>40.126  32核64G内存100G硬盘   部署生产环境k8s集群</w:t>
            </w:r>
            <w:r>
              <w:rPr>
                <w:rFonts w:ascii="宋体" w:eastAsia="宋体" w:hAnsi="宋体" w:cs="宋体" w:hint="eastAsia"/>
                <w:color w:val="000000"/>
                <w:kern w:val="0"/>
                <w:sz w:val="15"/>
                <w:szCs w:val="15"/>
                <w:lang w:bidi="ar"/>
              </w:rPr>
              <w:br/>
              <w:t>40.76   2核4G内存500G硬盘   部署生产环境延续护理服务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CPU 15%  内存80% 硬盘60%</w:t>
            </w:r>
          </w:p>
        </w:tc>
      </w:tr>
      <w:tr w:rsidR="00EA4FA1">
        <w:trPr>
          <w:trHeight w:val="2243"/>
        </w:trPr>
        <w:tc>
          <w:tcPr>
            <w:tcW w:w="100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color w:val="000000"/>
                <w:kern w:val="0"/>
                <w:sz w:val="15"/>
                <w:szCs w:val="15"/>
                <w:lang w:bidi="ar"/>
              </w:rPr>
              <w:lastRenderedPageBreak/>
              <w:t>5</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(浪潮)NF8480M5-256G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2*5218(16C,125W,2.3GHz)/256GDDR4/2*1.2T(2.5 10k)/高性能SAS(2G)RAID卡*1/1000M*4/800W*2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k8s集群及</w:t>
            </w:r>
            <w:proofErr w:type="spellStart"/>
            <w:r>
              <w:rPr>
                <w:rFonts w:ascii="宋体" w:eastAsia="宋体" w:hAnsi="宋体" w:cs="宋体" w:hint="eastAsia"/>
                <w:color w:val="000000"/>
                <w:kern w:val="0"/>
                <w:sz w:val="15"/>
                <w:szCs w:val="15"/>
                <w:lang w:bidi="ar"/>
              </w:rPr>
              <w:t>redis</w:t>
            </w:r>
            <w:proofErr w:type="spellEnd"/>
            <w:r>
              <w:rPr>
                <w:rFonts w:ascii="宋体" w:eastAsia="宋体" w:hAnsi="宋体" w:cs="宋体" w:hint="eastAsia"/>
                <w:color w:val="000000"/>
                <w:kern w:val="0"/>
                <w:sz w:val="15"/>
                <w:szCs w:val="15"/>
                <w:lang w:bidi="ar"/>
              </w:rPr>
              <w:t>、</w:t>
            </w:r>
            <w:proofErr w:type="spellStart"/>
            <w:r>
              <w:rPr>
                <w:rFonts w:ascii="宋体" w:eastAsia="宋体" w:hAnsi="宋体" w:cs="宋体" w:hint="eastAsia"/>
                <w:color w:val="000000"/>
                <w:kern w:val="0"/>
                <w:sz w:val="15"/>
                <w:szCs w:val="15"/>
                <w:lang w:bidi="ar"/>
              </w:rPr>
              <w:t>rabbitmq</w:t>
            </w:r>
            <w:proofErr w:type="spellEnd"/>
            <w:r>
              <w:rPr>
                <w:rFonts w:ascii="宋体" w:eastAsia="宋体" w:hAnsi="宋体" w:cs="宋体" w:hint="eastAsia"/>
                <w:color w:val="000000"/>
                <w:kern w:val="0"/>
                <w:sz w:val="15"/>
                <w:szCs w:val="15"/>
                <w:lang w:bidi="ar"/>
              </w:rPr>
              <w:t>等中间件</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共5台虚拟机：</w:t>
            </w:r>
            <w:r>
              <w:rPr>
                <w:rFonts w:ascii="宋体" w:eastAsia="宋体" w:hAnsi="宋体" w:cs="宋体" w:hint="eastAsia"/>
                <w:color w:val="000000"/>
                <w:kern w:val="0"/>
                <w:sz w:val="15"/>
                <w:szCs w:val="15"/>
                <w:lang w:bidi="ar"/>
              </w:rPr>
              <w:br/>
              <w:t>40.69  1核2G内存16G硬盘   部署</w:t>
            </w:r>
            <w:proofErr w:type="spellStart"/>
            <w:r>
              <w:rPr>
                <w:rFonts w:ascii="宋体" w:eastAsia="宋体" w:hAnsi="宋体" w:cs="宋体" w:hint="eastAsia"/>
                <w:color w:val="000000"/>
                <w:kern w:val="0"/>
                <w:sz w:val="15"/>
                <w:szCs w:val="15"/>
                <w:lang w:bidi="ar"/>
              </w:rPr>
              <w:t>fastdfs</w:t>
            </w:r>
            <w:proofErr w:type="spellEnd"/>
            <w:r>
              <w:rPr>
                <w:rFonts w:ascii="宋体" w:eastAsia="宋体" w:hAnsi="宋体" w:cs="宋体" w:hint="eastAsia"/>
                <w:color w:val="000000"/>
                <w:kern w:val="0"/>
                <w:sz w:val="15"/>
                <w:szCs w:val="15"/>
                <w:lang w:bidi="ar"/>
              </w:rPr>
              <w:t>存储服务</w:t>
            </w:r>
            <w:r>
              <w:rPr>
                <w:rFonts w:ascii="宋体" w:eastAsia="宋体" w:hAnsi="宋体" w:cs="宋体" w:hint="eastAsia"/>
                <w:color w:val="000000"/>
                <w:kern w:val="0"/>
                <w:sz w:val="15"/>
                <w:szCs w:val="15"/>
                <w:lang w:bidi="ar"/>
              </w:rPr>
              <w:br/>
              <w:t>40.128 32核64G内存100G硬盘   部署生产环境k8s集群</w:t>
            </w:r>
            <w:r>
              <w:rPr>
                <w:rFonts w:ascii="宋体" w:eastAsia="宋体" w:hAnsi="宋体" w:cs="宋体" w:hint="eastAsia"/>
                <w:color w:val="000000"/>
                <w:kern w:val="0"/>
                <w:sz w:val="15"/>
                <w:szCs w:val="15"/>
                <w:lang w:bidi="ar"/>
              </w:rPr>
              <w:br/>
              <w:t>40.129 32核64G内存100G硬盘   部署生产环境k8s集群</w:t>
            </w:r>
            <w:r>
              <w:rPr>
                <w:rFonts w:ascii="宋体" w:eastAsia="宋体" w:hAnsi="宋体" w:cs="宋体" w:hint="eastAsia"/>
                <w:color w:val="000000"/>
                <w:kern w:val="0"/>
                <w:sz w:val="15"/>
                <w:szCs w:val="15"/>
                <w:lang w:bidi="ar"/>
              </w:rPr>
              <w:br/>
              <w:t>40.130 32核64G内存100G硬盘   部署生产环境k8s集群</w:t>
            </w:r>
            <w:r>
              <w:rPr>
                <w:rFonts w:ascii="宋体" w:eastAsia="宋体" w:hAnsi="宋体" w:cs="宋体" w:hint="eastAsia"/>
                <w:color w:val="000000"/>
                <w:kern w:val="0"/>
                <w:sz w:val="15"/>
                <w:szCs w:val="15"/>
                <w:lang w:bidi="ar"/>
              </w:rPr>
              <w:br/>
              <w:t>40.70  1核2G内存40G硬盘      部署银行回调服务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CPU 10%  内存83% 硬盘80%</w:t>
            </w:r>
          </w:p>
        </w:tc>
      </w:tr>
      <w:tr w:rsidR="00EA4FA1">
        <w:trPr>
          <w:trHeight w:val="2915"/>
        </w:trPr>
        <w:tc>
          <w:tcPr>
            <w:tcW w:w="100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color w:val="000000"/>
                <w:kern w:val="0"/>
                <w:sz w:val="15"/>
                <w:szCs w:val="15"/>
                <w:lang w:bidi="ar"/>
              </w:rPr>
              <w:t>6</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(浪潮)NF8480M5-512G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4*5218(16C,125W,2.3GHz)/512GDDR4/6*1.2T(2.5 10k)/高性能SAS(2G)RAID卡*1/1000M*4/800W*2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后台管理、内网</w:t>
            </w:r>
            <w:proofErr w:type="spellStart"/>
            <w:r>
              <w:rPr>
                <w:rFonts w:ascii="宋体" w:eastAsia="宋体" w:hAnsi="宋体" w:cs="宋体" w:hint="eastAsia"/>
                <w:color w:val="000000"/>
                <w:kern w:val="0"/>
                <w:sz w:val="15"/>
                <w:szCs w:val="15"/>
                <w:lang w:bidi="ar"/>
              </w:rPr>
              <w:t>dns</w:t>
            </w:r>
            <w:proofErr w:type="spellEnd"/>
            <w:r>
              <w:rPr>
                <w:rFonts w:ascii="宋体" w:eastAsia="宋体" w:hAnsi="宋体" w:cs="宋体" w:hint="eastAsia"/>
                <w:color w:val="000000"/>
                <w:kern w:val="0"/>
                <w:sz w:val="15"/>
                <w:szCs w:val="15"/>
                <w:lang w:bidi="ar"/>
              </w:rPr>
              <w:t>等服务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共5台虚拟机：</w:t>
            </w:r>
            <w:r>
              <w:rPr>
                <w:rFonts w:ascii="宋体" w:eastAsia="宋体" w:hAnsi="宋体" w:cs="宋体" w:hint="eastAsia"/>
                <w:color w:val="000000"/>
                <w:kern w:val="0"/>
                <w:sz w:val="15"/>
                <w:szCs w:val="15"/>
                <w:lang w:bidi="ar"/>
              </w:rPr>
              <w:br/>
              <w:t>40.253  4核16G内存100G硬盘   部署内网</w:t>
            </w:r>
            <w:proofErr w:type="spellStart"/>
            <w:r>
              <w:rPr>
                <w:rFonts w:ascii="宋体" w:eastAsia="宋体" w:hAnsi="宋体" w:cs="宋体" w:hint="eastAsia"/>
                <w:color w:val="000000"/>
                <w:kern w:val="0"/>
                <w:sz w:val="15"/>
                <w:szCs w:val="15"/>
                <w:lang w:bidi="ar"/>
              </w:rPr>
              <w:t>dns</w:t>
            </w:r>
            <w:proofErr w:type="spellEnd"/>
            <w:r>
              <w:rPr>
                <w:rFonts w:ascii="宋体" w:eastAsia="宋体" w:hAnsi="宋体" w:cs="宋体" w:hint="eastAsia"/>
                <w:color w:val="000000"/>
                <w:kern w:val="0"/>
                <w:sz w:val="15"/>
                <w:szCs w:val="15"/>
                <w:lang w:bidi="ar"/>
              </w:rPr>
              <w:t>服务</w:t>
            </w:r>
            <w:r>
              <w:rPr>
                <w:rFonts w:ascii="宋体" w:eastAsia="宋体" w:hAnsi="宋体" w:cs="宋体" w:hint="eastAsia"/>
                <w:color w:val="000000"/>
                <w:kern w:val="0"/>
                <w:sz w:val="15"/>
                <w:szCs w:val="15"/>
                <w:lang w:bidi="ar"/>
              </w:rPr>
              <w:br/>
              <w:t>40.252  8核32G内存400G硬盘   部署harbor镜像仓库、</w:t>
            </w:r>
            <w:proofErr w:type="spellStart"/>
            <w:r>
              <w:rPr>
                <w:rFonts w:ascii="宋体" w:eastAsia="宋体" w:hAnsi="宋体" w:cs="宋体" w:hint="eastAsia"/>
                <w:color w:val="000000"/>
                <w:kern w:val="0"/>
                <w:sz w:val="15"/>
                <w:szCs w:val="15"/>
                <w:lang w:bidi="ar"/>
              </w:rPr>
              <w:t>gitlab</w:t>
            </w:r>
            <w:proofErr w:type="spellEnd"/>
            <w:r>
              <w:rPr>
                <w:rFonts w:ascii="宋体" w:eastAsia="宋体" w:hAnsi="宋体" w:cs="宋体" w:hint="eastAsia"/>
                <w:color w:val="000000"/>
                <w:kern w:val="0"/>
                <w:sz w:val="15"/>
                <w:szCs w:val="15"/>
                <w:lang w:bidi="ar"/>
              </w:rPr>
              <w:t>、</w:t>
            </w:r>
            <w:proofErr w:type="spellStart"/>
            <w:r>
              <w:rPr>
                <w:rFonts w:ascii="宋体" w:eastAsia="宋体" w:hAnsi="宋体" w:cs="宋体" w:hint="eastAsia"/>
                <w:color w:val="000000"/>
                <w:kern w:val="0"/>
                <w:sz w:val="15"/>
                <w:szCs w:val="15"/>
                <w:lang w:bidi="ar"/>
              </w:rPr>
              <w:t>jira</w:t>
            </w:r>
            <w:proofErr w:type="spellEnd"/>
            <w:r>
              <w:rPr>
                <w:rFonts w:ascii="宋体" w:eastAsia="宋体" w:hAnsi="宋体" w:cs="宋体" w:hint="eastAsia"/>
                <w:color w:val="000000"/>
                <w:kern w:val="0"/>
                <w:sz w:val="15"/>
                <w:szCs w:val="15"/>
                <w:lang w:bidi="ar"/>
              </w:rPr>
              <w:t>、wiki、</w:t>
            </w:r>
            <w:proofErr w:type="spellStart"/>
            <w:r>
              <w:rPr>
                <w:rFonts w:ascii="宋体" w:eastAsia="宋体" w:hAnsi="宋体" w:cs="宋体" w:hint="eastAsia"/>
                <w:color w:val="000000"/>
                <w:kern w:val="0"/>
                <w:sz w:val="15"/>
                <w:szCs w:val="15"/>
                <w:lang w:bidi="ar"/>
              </w:rPr>
              <w:t>jenkins</w:t>
            </w:r>
            <w:proofErr w:type="spellEnd"/>
            <w:r>
              <w:rPr>
                <w:rFonts w:ascii="宋体" w:eastAsia="宋体" w:hAnsi="宋体" w:cs="宋体" w:hint="eastAsia"/>
                <w:color w:val="000000"/>
                <w:kern w:val="0"/>
                <w:sz w:val="15"/>
                <w:szCs w:val="15"/>
                <w:lang w:bidi="ar"/>
              </w:rPr>
              <w:t>服务</w:t>
            </w:r>
            <w:r>
              <w:rPr>
                <w:rFonts w:ascii="宋体" w:eastAsia="宋体" w:hAnsi="宋体" w:cs="宋体" w:hint="eastAsia"/>
                <w:color w:val="000000"/>
                <w:kern w:val="0"/>
                <w:sz w:val="15"/>
                <w:szCs w:val="15"/>
                <w:lang w:bidi="ar"/>
              </w:rPr>
              <w:br/>
              <w:t>40.250 2核32G内存500G硬盘   部署生产环境k8s集群监控服务</w:t>
            </w:r>
            <w:r>
              <w:rPr>
                <w:rFonts w:ascii="宋体" w:eastAsia="宋体" w:hAnsi="宋体" w:cs="宋体" w:hint="eastAsia"/>
                <w:color w:val="000000"/>
                <w:kern w:val="0"/>
                <w:sz w:val="15"/>
                <w:szCs w:val="15"/>
                <w:lang w:bidi="ar"/>
              </w:rPr>
              <w:br/>
              <w:t>40.248 2核16G内存100G硬盘   部署后台管理服务</w:t>
            </w:r>
            <w:r>
              <w:rPr>
                <w:rFonts w:ascii="宋体" w:eastAsia="宋体" w:hAnsi="宋体" w:cs="宋体" w:hint="eastAsia"/>
                <w:color w:val="000000"/>
                <w:kern w:val="0"/>
                <w:sz w:val="15"/>
                <w:szCs w:val="15"/>
                <w:lang w:bidi="ar"/>
              </w:rPr>
              <w:br/>
              <w:t>40.251  4核8G内存40G硬盘      部署银行客户端服务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CPU 10%  内存22% 硬盘40%</w:t>
            </w:r>
          </w:p>
        </w:tc>
      </w:tr>
      <w:tr w:rsidR="00EA4FA1">
        <w:trPr>
          <w:trHeight w:val="793"/>
        </w:trPr>
        <w:tc>
          <w:tcPr>
            <w:tcW w:w="1005" w:type="dxa"/>
            <w:tcBorders>
              <w:top w:val="single" w:sz="4" w:space="0" w:color="000000"/>
              <w:left w:val="single" w:sz="8" w:space="0" w:color="000000"/>
              <w:bottom w:val="single" w:sz="4" w:space="0" w:color="auto"/>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color w:val="000000"/>
                <w:kern w:val="0"/>
                <w:sz w:val="15"/>
                <w:szCs w:val="15"/>
                <w:lang w:bidi="ar"/>
              </w:rPr>
              <w:t>7</w:t>
            </w:r>
          </w:p>
        </w:tc>
        <w:tc>
          <w:tcPr>
            <w:tcW w:w="82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威联通TS-1231XU以及12块3.6T硬盘</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A4FA1" w:rsidRDefault="00EA4FA1">
            <w:pPr>
              <w:rPr>
                <w:rFonts w:ascii="宋体" w:eastAsia="宋体" w:hAnsi="宋体" w:cs="宋体"/>
                <w:color w:val="000000"/>
                <w:sz w:val="15"/>
                <w:szCs w:val="15"/>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A4FA1" w:rsidRDefault="00EA4FA1">
            <w:pPr>
              <w:rPr>
                <w:rFonts w:ascii="宋体" w:eastAsia="宋体" w:hAnsi="宋体" w:cs="宋体"/>
                <w:color w:val="000000"/>
                <w:sz w:val="15"/>
                <w:szCs w:val="15"/>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A4FA1" w:rsidRDefault="00EA4FA1">
            <w:pPr>
              <w:rPr>
                <w:rFonts w:ascii="宋体" w:eastAsia="宋体" w:hAnsi="宋体" w:cs="宋体"/>
                <w:color w:val="000000"/>
                <w:sz w:val="15"/>
                <w:szCs w:val="15"/>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A4FA1" w:rsidRDefault="00F72340">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CPU 10%  内存25% 硬盘54%</w:t>
            </w:r>
          </w:p>
        </w:tc>
      </w:tr>
    </w:tbl>
    <w:p w:rsidR="00EA4FA1" w:rsidRDefault="00EA4FA1">
      <w:pPr>
        <w:ind w:firstLine="420"/>
      </w:pPr>
    </w:p>
    <w:p w:rsidR="00EA4FA1" w:rsidRDefault="00EA4FA1">
      <w:pPr>
        <w:ind w:firstLine="420"/>
        <w:rPr>
          <w:sz w:val="28"/>
          <w:szCs w:val="28"/>
        </w:rPr>
      </w:pPr>
    </w:p>
    <w:p w:rsidR="00EA4FA1" w:rsidRDefault="00F72340">
      <w:pPr>
        <w:pStyle w:val="MMTopic1"/>
        <w:numPr>
          <w:ilvl w:val="0"/>
          <w:numId w:val="3"/>
        </w:numPr>
        <w:rPr>
          <w:sz w:val="28"/>
          <w:szCs w:val="28"/>
        </w:rPr>
      </w:pPr>
      <w:bookmarkStart w:id="14" w:name="_Toc83741511"/>
      <w:r>
        <w:rPr>
          <w:rFonts w:hint="eastAsia"/>
          <w:sz w:val="28"/>
          <w:szCs w:val="28"/>
        </w:rPr>
        <w:t>项目方案</w:t>
      </w:r>
      <w:bookmarkEnd w:id="14"/>
    </w:p>
    <w:p w:rsidR="00EA4FA1" w:rsidRDefault="00F72340" w:rsidP="001A406E">
      <w:pPr>
        <w:pStyle w:val="3"/>
      </w:pPr>
      <w:bookmarkStart w:id="15" w:name="_Toc83741512"/>
      <w:r>
        <w:rPr>
          <w:rFonts w:hint="eastAsia"/>
        </w:rPr>
        <w:t>概述</w:t>
      </w:r>
      <w:bookmarkEnd w:id="15"/>
    </w:p>
    <w:p w:rsidR="00EA4FA1" w:rsidRDefault="00F72340">
      <w:pPr>
        <w:ind w:firstLine="420"/>
      </w:pPr>
      <w:r>
        <w:rPr>
          <w:rFonts w:hint="eastAsia"/>
        </w:rPr>
        <w:t>为了在医院建立</w:t>
      </w:r>
      <w:r>
        <w:rPr>
          <w:rFonts w:hint="eastAsia"/>
        </w:rPr>
        <w:t>A</w:t>
      </w:r>
      <w:r>
        <w:t>PP</w:t>
      </w:r>
      <w:r>
        <w:rPr>
          <w:rFonts w:hint="eastAsia"/>
        </w:rPr>
        <w:t>运行环境，同时兼顾未来互联网诊疗和互联网医院需求，购买</w:t>
      </w:r>
      <w:r>
        <w:rPr>
          <w:rFonts w:hint="eastAsia"/>
        </w:rPr>
        <w:t>6</w:t>
      </w:r>
      <w:r>
        <w:rPr>
          <w:rFonts w:hint="eastAsia"/>
        </w:rPr>
        <w:t>台物理服务器和</w:t>
      </w:r>
      <w:r>
        <w:t>1</w:t>
      </w:r>
      <w:r>
        <w:rPr>
          <w:rFonts w:hint="eastAsia"/>
        </w:rPr>
        <w:t>台存储。每台服务器规格为</w:t>
      </w:r>
      <w:r>
        <w:rPr>
          <w:rFonts w:hint="eastAsia"/>
        </w:rPr>
        <w:t>128</w:t>
      </w:r>
      <w:r>
        <w:rPr>
          <w:rFonts w:hint="eastAsia"/>
        </w:rPr>
        <w:t>核、</w:t>
      </w:r>
      <w:r>
        <w:rPr>
          <w:rFonts w:hint="eastAsia"/>
        </w:rPr>
        <w:t>512G</w:t>
      </w:r>
      <w:r>
        <w:rPr>
          <w:rFonts w:hint="eastAsia"/>
        </w:rPr>
        <w:t>内存、</w:t>
      </w:r>
      <w:r>
        <w:rPr>
          <w:rFonts w:hint="eastAsia"/>
        </w:rPr>
        <w:t>3T</w:t>
      </w:r>
      <w:r>
        <w:rPr>
          <w:rFonts w:hint="eastAsia"/>
        </w:rPr>
        <w:t>硬盘以上、千兆网卡，存储容量大于</w:t>
      </w:r>
      <w:r>
        <w:rPr>
          <w:rFonts w:hint="eastAsia"/>
        </w:rPr>
        <w:t>3</w:t>
      </w:r>
      <w:r>
        <w:t>0TB</w:t>
      </w:r>
      <w:r>
        <w:rPr>
          <w:rFonts w:hint="eastAsia"/>
        </w:rPr>
        <w:t>。</w:t>
      </w:r>
    </w:p>
    <w:p w:rsidR="00EA4FA1" w:rsidRDefault="00EA4FA1">
      <w:pPr>
        <w:ind w:firstLine="420"/>
        <w:rPr>
          <w:sz w:val="28"/>
          <w:szCs w:val="28"/>
        </w:rPr>
      </w:pPr>
    </w:p>
    <w:p w:rsidR="00EA4FA1" w:rsidRDefault="00F72340">
      <w:pPr>
        <w:pStyle w:val="3"/>
        <w:rPr>
          <w:sz w:val="28"/>
          <w:szCs w:val="28"/>
        </w:rPr>
      </w:pPr>
      <w:bookmarkStart w:id="16" w:name="_Toc83741513"/>
      <w:r>
        <w:rPr>
          <w:rFonts w:hint="eastAsia"/>
          <w:sz w:val="28"/>
          <w:szCs w:val="28"/>
        </w:rPr>
        <w:lastRenderedPageBreak/>
        <w:t>网络架构</w:t>
      </w:r>
      <w:bookmarkEnd w:id="16"/>
    </w:p>
    <w:p w:rsidR="00EA4FA1" w:rsidRDefault="00F72340">
      <w:r>
        <w:rPr>
          <w:noProof/>
        </w:rPr>
        <w:drawing>
          <wp:inline distT="0" distB="0" distL="114300" distR="114300">
            <wp:extent cx="5266690" cy="2822575"/>
            <wp:effectExtent l="0" t="0" r="1016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66690" cy="2822575"/>
                    </a:xfrm>
                    <a:prstGeom prst="rect">
                      <a:avLst/>
                    </a:prstGeom>
                    <a:noFill/>
                    <a:ln>
                      <a:noFill/>
                    </a:ln>
                  </pic:spPr>
                </pic:pic>
              </a:graphicData>
            </a:graphic>
          </wp:inline>
        </w:drawing>
      </w:r>
    </w:p>
    <w:p w:rsidR="00EA4FA1" w:rsidRDefault="00976304" w:rsidP="00976304">
      <w:pPr>
        <w:jc w:val="center"/>
      </w:pPr>
      <w:r w:rsidRPr="00641BDB">
        <w:rPr>
          <w:rFonts w:hint="eastAsia"/>
        </w:rPr>
        <w:t>网络架构图</w:t>
      </w:r>
    </w:p>
    <w:p w:rsidR="00EA4FA1" w:rsidRDefault="00F72340" w:rsidP="00976304">
      <w:pPr>
        <w:ind w:firstLine="420"/>
      </w:pPr>
      <w:r>
        <w:rPr>
          <w:rFonts w:hint="eastAsia"/>
        </w:rPr>
        <w:t>从互联网进来的请求，通过医院的外网防火墙访问到集群，即</w:t>
      </w:r>
      <w:r>
        <w:rPr>
          <w:rFonts w:hint="eastAsia"/>
        </w:rPr>
        <w:t>6</w:t>
      </w:r>
      <w:r>
        <w:rPr>
          <w:rFonts w:hint="eastAsia"/>
        </w:rPr>
        <w:t>台服务器，</w:t>
      </w:r>
      <w:r>
        <w:rPr>
          <w:rFonts w:hint="eastAsia"/>
        </w:rPr>
        <w:t>1</w:t>
      </w:r>
      <w:r>
        <w:rPr>
          <w:rFonts w:hint="eastAsia"/>
        </w:rPr>
        <w:t>台存储。然后集群再通过医院的内网防火墙，或者直接通过交换机访问外网前置机的服务器，然后内网前置机的转发服务通过网闸拉取外网前置机上的消息，转发给医院的</w:t>
      </w:r>
      <w:r>
        <w:rPr>
          <w:rFonts w:hint="eastAsia"/>
        </w:rPr>
        <w:t>his</w:t>
      </w:r>
      <w:r>
        <w:rPr>
          <w:rFonts w:hint="eastAsia"/>
        </w:rPr>
        <w:t>系统。医院的</w:t>
      </w:r>
      <w:r>
        <w:rPr>
          <w:rFonts w:hint="eastAsia"/>
        </w:rPr>
        <w:t>his</w:t>
      </w:r>
      <w:r>
        <w:rPr>
          <w:rFonts w:hint="eastAsia"/>
        </w:rPr>
        <w:t>系统处理完请求后，将回应发回给内网前置机。内网前置机再将消息回复给外网前置机上的消息队列服务。然后</w:t>
      </w:r>
      <w:r>
        <w:rPr>
          <w:rFonts w:hint="eastAsia"/>
        </w:rPr>
        <w:t>6</w:t>
      </w:r>
      <w:r>
        <w:rPr>
          <w:rFonts w:hint="eastAsia"/>
        </w:rPr>
        <w:t>台服务器上的集群将回复的消息进行处理后，再返回给互联网的客户端。</w:t>
      </w:r>
    </w:p>
    <w:p w:rsidR="00EA4FA1" w:rsidRDefault="00F72340">
      <w:pPr>
        <w:pStyle w:val="3"/>
        <w:rPr>
          <w:sz w:val="28"/>
          <w:szCs w:val="28"/>
        </w:rPr>
      </w:pPr>
      <w:bookmarkStart w:id="17" w:name="_Toc83741514"/>
      <w:r>
        <w:rPr>
          <w:rFonts w:hint="eastAsia"/>
          <w:sz w:val="28"/>
          <w:szCs w:val="28"/>
        </w:rPr>
        <w:t>系统架构</w:t>
      </w:r>
      <w:bookmarkEnd w:id="17"/>
    </w:p>
    <w:p w:rsidR="00EA4FA1" w:rsidRDefault="00F72340">
      <w:r>
        <w:rPr>
          <w:rFonts w:hint="eastAsia"/>
        </w:rPr>
        <w:t>图（虚拟化、虚机角色、数据库）与描述</w:t>
      </w:r>
    </w:p>
    <w:p w:rsidR="00EA4FA1" w:rsidRDefault="00F72340">
      <w:r>
        <w:rPr>
          <w:noProof/>
        </w:rPr>
        <w:drawing>
          <wp:inline distT="0" distB="0" distL="114300" distR="114300">
            <wp:extent cx="5271135" cy="2578100"/>
            <wp:effectExtent l="0" t="0" r="571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271135" cy="2578100"/>
                    </a:xfrm>
                    <a:prstGeom prst="rect">
                      <a:avLst/>
                    </a:prstGeom>
                    <a:noFill/>
                    <a:ln>
                      <a:noFill/>
                    </a:ln>
                  </pic:spPr>
                </pic:pic>
              </a:graphicData>
            </a:graphic>
          </wp:inline>
        </w:drawing>
      </w:r>
    </w:p>
    <w:p w:rsidR="00976304" w:rsidRDefault="00976304" w:rsidP="00976304">
      <w:pPr>
        <w:jc w:val="center"/>
      </w:pPr>
      <w:r w:rsidRPr="00641BDB">
        <w:rPr>
          <w:rFonts w:hint="eastAsia"/>
        </w:rPr>
        <w:t>系统架构图</w:t>
      </w:r>
    </w:p>
    <w:p w:rsidR="00EA4FA1" w:rsidRDefault="00F72340" w:rsidP="00976304">
      <w:pPr>
        <w:ind w:firstLine="420"/>
      </w:pPr>
      <w:r>
        <w:rPr>
          <w:rFonts w:hint="eastAsia"/>
        </w:rPr>
        <w:lastRenderedPageBreak/>
        <w:t>集群基本的架构是在</w:t>
      </w:r>
      <w:r>
        <w:rPr>
          <w:rFonts w:hint="eastAsia"/>
        </w:rPr>
        <w:t>6</w:t>
      </w:r>
      <w:r>
        <w:rPr>
          <w:rFonts w:hint="eastAsia"/>
        </w:rPr>
        <w:t>台物理机中的</w:t>
      </w:r>
      <w:r>
        <w:rPr>
          <w:rFonts w:hint="eastAsia"/>
        </w:rPr>
        <w:t>5</w:t>
      </w:r>
      <w:r>
        <w:rPr>
          <w:rFonts w:hint="eastAsia"/>
        </w:rPr>
        <w:t>台物理机安装虚拟化软件</w:t>
      </w:r>
      <w:r>
        <w:rPr>
          <w:rFonts w:hint="eastAsia"/>
        </w:rPr>
        <w:t>VMware</w:t>
      </w:r>
      <w:r>
        <w:rPr>
          <w:rFonts w:hint="eastAsia"/>
        </w:rPr>
        <w:t>的</w:t>
      </w:r>
      <w:r>
        <w:rPr>
          <w:rFonts w:hint="eastAsia"/>
        </w:rPr>
        <w:t>ESXI</w:t>
      </w:r>
      <w:r>
        <w:rPr>
          <w:rFonts w:hint="eastAsia"/>
        </w:rPr>
        <w:t>，然后部署虚拟机。在虚拟机上分别安装</w:t>
      </w:r>
      <w:r>
        <w:rPr>
          <w:rFonts w:hint="eastAsia"/>
        </w:rPr>
        <w:t>k8s</w:t>
      </w:r>
      <w:r>
        <w:rPr>
          <w:rFonts w:hint="eastAsia"/>
        </w:rPr>
        <w:t>集群和其它开源软件比如</w:t>
      </w:r>
      <w:proofErr w:type="spellStart"/>
      <w:r>
        <w:rPr>
          <w:rFonts w:hint="eastAsia"/>
        </w:rPr>
        <w:t>nginx</w:t>
      </w:r>
      <w:proofErr w:type="spellEnd"/>
      <w:r>
        <w:rPr>
          <w:rFonts w:hint="eastAsia"/>
        </w:rPr>
        <w:t>、</w:t>
      </w:r>
      <w:proofErr w:type="spellStart"/>
      <w:r>
        <w:rPr>
          <w:rFonts w:hint="eastAsia"/>
        </w:rPr>
        <w:t>elasticsearch</w:t>
      </w:r>
      <w:proofErr w:type="spellEnd"/>
      <w:r>
        <w:rPr>
          <w:rFonts w:hint="eastAsia"/>
        </w:rPr>
        <w:t>、</w:t>
      </w:r>
      <w:proofErr w:type="spellStart"/>
      <w:r>
        <w:rPr>
          <w:rFonts w:hint="eastAsia"/>
        </w:rPr>
        <w:t>rabbitmq</w:t>
      </w:r>
      <w:proofErr w:type="spellEnd"/>
      <w:r>
        <w:rPr>
          <w:rFonts w:hint="eastAsia"/>
        </w:rPr>
        <w:t>等等。其中虚拟机可以灵活部署在</w:t>
      </w:r>
      <w:r>
        <w:rPr>
          <w:rFonts w:hint="eastAsia"/>
        </w:rPr>
        <w:t>5</w:t>
      </w:r>
      <w:r>
        <w:rPr>
          <w:rFonts w:hint="eastAsia"/>
        </w:rPr>
        <w:t>台物理机上。生产环境的主数据库单独部署在一台物理机上，确保性能和安全要求。集群用到的存储，可以使用</w:t>
      </w:r>
      <w:proofErr w:type="spellStart"/>
      <w:r>
        <w:rPr>
          <w:rFonts w:hint="eastAsia"/>
        </w:rPr>
        <w:t>nas</w:t>
      </w:r>
      <w:proofErr w:type="spellEnd"/>
      <w:r>
        <w:rPr>
          <w:rFonts w:hint="eastAsia"/>
        </w:rPr>
        <w:t>存储的</w:t>
      </w:r>
      <w:proofErr w:type="spellStart"/>
      <w:r>
        <w:rPr>
          <w:rFonts w:hint="eastAsia"/>
        </w:rPr>
        <w:t>nfs</w:t>
      </w:r>
      <w:proofErr w:type="spellEnd"/>
      <w:r>
        <w:rPr>
          <w:rFonts w:hint="eastAsia"/>
        </w:rPr>
        <w:t>挂载，将产生的业务日志、图片等数据存储在</w:t>
      </w:r>
      <w:proofErr w:type="spellStart"/>
      <w:r>
        <w:rPr>
          <w:rFonts w:hint="eastAsia"/>
        </w:rPr>
        <w:t>nas</w:t>
      </w:r>
      <w:proofErr w:type="spellEnd"/>
      <w:r>
        <w:rPr>
          <w:rFonts w:hint="eastAsia"/>
        </w:rPr>
        <w:t>上。</w:t>
      </w:r>
    </w:p>
    <w:p w:rsidR="00EA4FA1" w:rsidRDefault="00F72340">
      <w:r>
        <w:rPr>
          <w:rFonts w:hint="eastAsia"/>
        </w:rPr>
        <w:t xml:space="preserve"> </w:t>
      </w:r>
    </w:p>
    <w:p w:rsidR="00EA4FA1" w:rsidRPr="00976304" w:rsidRDefault="00F72340">
      <w:pPr>
        <w:rPr>
          <w:b/>
          <w:bCs/>
          <w:sz w:val="24"/>
          <w:szCs w:val="28"/>
        </w:rPr>
      </w:pPr>
      <w:r w:rsidRPr="00976304">
        <w:rPr>
          <w:rFonts w:hint="eastAsia"/>
          <w:b/>
          <w:bCs/>
          <w:sz w:val="24"/>
          <w:szCs w:val="28"/>
        </w:rPr>
        <w:t>高可用</w:t>
      </w:r>
    </w:p>
    <w:p w:rsidR="00976304" w:rsidRDefault="00F72340" w:rsidP="00976304">
      <w:pPr>
        <w:ind w:firstLine="420"/>
      </w:pPr>
      <w:r>
        <w:rPr>
          <w:rFonts w:hint="eastAsia"/>
        </w:rPr>
        <w:t>外界流量首先进入</w:t>
      </w:r>
      <w:proofErr w:type="spellStart"/>
      <w:r>
        <w:rPr>
          <w:rFonts w:hint="eastAsia"/>
        </w:rPr>
        <w:t>nginx</w:t>
      </w:r>
      <w:proofErr w:type="spellEnd"/>
      <w:r>
        <w:rPr>
          <w:rFonts w:hint="eastAsia"/>
        </w:rPr>
        <w:t>，在两台虚拟机上都分别部署</w:t>
      </w:r>
      <w:proofErr w:type="spellStart"/>
      <w:r>
        <w:rPr>
          <w:rFonts w:hint="eastAsia"/>
        </w:rPr>
        <w:t>nginx</w:t>
      </w:r>
      <w:proofErr w:type="spellEnd"/>
      <w:r>
        <w:rPr>
          <w:rFonts w:hint="eastAsia"/>
        </w:rPr>
        <w:t>服务，利用</w:t>
      </w:r>
      <w:proofErr w:type="spellStart"/>
      <w:r>
        <w:rPr>
          <w:rFonts w:hint="eastAsia"/>
        </w:rPr>
        <w:t>keepalived</w:t>
      </w:r>
      <w:proofErr w:type="spellEnd"/>
      <w:r>
        <w:rPr>
          <w:rFonts w:hint="eastAsia"/>
        </w:rPr>
        <w:t>来实现高可用。</w:t>
      </w:r>
    </w:p>
    <w:p w:rsidR="00976304" w:rsidRDefault="00F72340" w:rsidP="00976304">
      <w:pPr>
        <w:ind w:firstLine="420"/>
      </w:pPr>
      <w:r>
        <w:rPr>
          <w:rFonts w:hint="eastAsia"/>
        </w:rPr>
        <w:t>k8s</w:t>
      </w:r>
      <w:r>
        <w:rPr>
          <w:rFonts w:hint="eastAsia"/>
        </w:rPr>
        <w:t>集群的</w:t>
      </w:r>
      <w:r>
        <w:rPr>
          <w:rFonts w:hint="eastAsia"/>
        </w:rPr>
        <w:t>master</w:t>
      </w:r>
      <w:r>
        <w:rPr>
          <w:rFonts w:hint="eastAsia"/>
        </w:rPr>
        <w:t>节点是有三个，也保证的</w:t>
      </w:r>
      <w:r>
        <w:rPr>
          <w:rFonts w:hint="eastAsia"/>
        </w:rPr>
        <w:t>k8s</w:t>
      </w:r>
      <w:r>
        <w:rPr>
          <w:rFonts w:hint="eastAsia"/>
        </w:rPr>
        <w:t>集群的高可用</w:t>
      </w:r>
      <w:r w:rsidR="00976304">
        <w:rPr>
          <w:rFonts w:hint="eastAsia"/>
        </w:rPr>
        <w:t>。</w:t>
      </w:r>
      <w:r>
        <w:rPr>
          <w:rFonts w:hint="eastAsia"/>
        </w:rPr>
        <w:t>k8s</w:t>
      </w:r>
      <w:r>
        <w:rPr>
          <w:rFonts w:hint="eastAsia"/>
        </w:rPr>
        <w:t>的</w:t>
      </w:r>
      <w:proofErr w:type="spellStart"/>
      <w:r>
        <w:rPr>
          <w:rFonts w:hint="eastAsia"/>
        </w:rPr>
        <w:t>apiserver</w:t>
      </w:r>
      <w:proofErr w:type="spellEnd"/>
      <w:r>
        <w:rPr>
          <w:rFonts w:hint="eastAsia"/>
        </w:rPr>
        <w:t>的</w:t>
      </w:r>
      <w:proofErr w:type="spellStart"/>
      <w:r>
        <w:rPr>
          <w:rFonts w:hint="eastAsia"/>
        </w:rPr>
        <w:t>vip</w:t>
      </w:r>
      <w:proofErr w:type="spellEnd"/>
      <w:r>
        <w:rPr>
          <w:rFonts w:hint="eastAsia"/>
        </w:rPr>
        <w:t>是利用两台虚拟机上部署</w:t>
      </w:r>
      <w:proofErr w:type="spellStart"/>
      <w:r>
        <w:rPr>
          <w:rFonts w:hint="eastAsia"/>
        </w:rPr>
        <w:t>haproxy</w:t>
      </w:r>
      <w:proofErr w:type="spellEnd"/>
      <w:r>
        <w:rPr>
          <w:rFonts w:hint="eastAsia"/>
        </w:rPr>
        <w:t>来代理的，这两台</w:t>
      </w:r>
      <w:proofErr w:type="spellStart"/>
      <w:r>
        <w:rPr>
          <w:rFonts w:hint="eastAsia"/>
        </w:rPr>
        <w:t>haproxy</w:t>
      </w:r>
      <w:proofErr w:type="spellEnd"/>
      <w:r>
        <w:rPr>
          <w:rFonts w:hint="eastAsia"/>
        </w:rPr>
        <w:t>也是用</w:t>
      </w:r>
      <w:proofErr w:type="spellStart"/>
      <w:r>
        <w:rPr>
          <w:rFonts w:hint="eastAsia"/>
        </w:rPr>
        <w:t>keepalived</w:t>
      </w:r>
      <w:proofErr w:type="spellEnd"/>
      <w:r>
        <w:rPr>
          <w:rFonts w:hint="eastAsia"/>
        </w:rPr>
        <w:t>来实现高可用。</w:t>
      </w:r>
      <w:r>
        <w:rPr>
          <w:rFonts w:hint="eastAsia"/>
        </w:rPr>
        <w:t xml:space="preserve"> </w:t>
      </w:r>
    </w:p>
    <w:p w:rsidR="00EA4FA1" w:rsidRDefault="00F72340" w:rsidP="00976304">
      <w:pPr>
        <w:ind w:firstLine="420"/>
      </w:pPr>
      <w:r>
        <w:rPr>
          <w:rFonts w:hint="eastAsia"/>
        </w:rPr>
        <w:t>数据库的高可用是搭建主从数据库，其中从数据库搭建三个，确保主节点宕机后，从节点可用。</w:t>
      </w:r>
    </w:p>
    <w:p w:rsidR="00976304" w:rsidRDefault="00976304"/>
    <w:p w:rsidR="00EA4FA1" w:rsidRPr="00976304" w:rsidRDefault="00F72340">
      <w:pPr>
        <w:rPr>
          <w:b/>
          <w:bCs/>
          <w:sz w:val="24"/>
          <w:szCs w:val="28"/>
        </w:rPr>
      </w:pPr>
      <w:r w:rsidRPr="00976304">
        <w:rPr>
          <w:rFonts w:hint="eastAsia"/>
          <w:b/>
          <w:bCs/>
          <w:sz w:val="24"/>
          <w:szCs w:val="28"/>
        </w:rPr>
        <w:t>备份方面：</w:t>
      </w:r>
    </w:p>
    <w:p w:rsidR="00EA4FA1" w:rsidRDefault="00F72340" w:rsidP="00976304">
      <w:pPr>
        <w:ind w:firstLine="420"/>
      </w:pPr>
      <w:r>
        <w:rPr>
          <w:rFonts w:hint="eastAsia"/>
        </w:rPr>
        <w:t>数据库每三个小时进行一次全备份，确保数据不丢失。</w:t>
      </w:r>
      <w:r>
        <w:rPr>
          <w:rFonts w:hint="eastAsia"/>
        </w:rPr>
        <w:t xml:space="preserve"> </w:t>
      </w:r>
      <w:r>
        <w:rPr>
          <w:rFonts w:hint="eastAsia"/>
        </w:rPr>
        <w:t>而且业务产生的日志，一份保存在本地，一份上传到</w:t>
      </w:r>
      <w:proofErr w:type="spellStart"/>
      <w:r>
        <w:rPr>
          <w:rFonts w:hint="eastAsia"/>
        </w:rPr>
        <w:t>elasticsearch</w:t>
      </w:r>
      <w:proofErr w:type="spellEnd"/>
      <w:r>
        <w:rPr>
          <w:rFonts w:hint="eastAsia"/>
        </w:rPr>
        <w:t>服务。</w:t>
      </w:r>
    </w:p>
    <w:p w:rsidR="00EA4FA1" w:rsidRDefault="00F72340">
      <w:pPr>
        <w:pStyle w:val="MMTopic1"/>
        <w:numPr>
          <w:ilvl w:val="0"/>
          <w:numId w:val="0"/>
        </w:numPr>
      </w:pPr>
      <w:bookmarkStart w:id="18" w:name="_Toc83741515"/>
      <w:r>
        <w:rPr>
          <w:rFonts w:hint="eastAsia"/>
        </w:rPr>
        <w:t>第二部分：技术需求</w:t>
      </w:r>
      <w:bookmarkEnd w:id="18"/>
    </w:p>
    <w:p w:rsidR="00EA4FA1" w:rsidRDefault="00F72340">
      <w:pPr>
        <w:pStyle w:val="MMTopic1"/>
        <w:numPr>
          <w:ilvl w:val="0"/>
          <w:numId w:val="5"/>
        </w:numPr>
        <w:rPr>
          <w:sz w:val="28"/>
          <w:szCs w:val="28"/>
        </w:rPr>
      </w:pPr>
      <w:bookmarkStart w:id="19" w:name="_Toc83741516"/>
      <w:r>
        <w:rPr>
          <w:rFonts w:hint="eastAsia"/>
          <w:sz w:val="28"/>
          <w:szCs w:val="28"/>
        </w:rPr>
        <w:t>产品需求清单</w:t>
      </w:r>
      <w:bookmarkEnd w:id="19"/>
    </w:p>
    <w:tbl>
      <w:tblPr>
        <w:tblStyle w:val="af2"/>
        <w:tblW w:w="0" w:type="auto"/>
        <w:tblLook w:val="04A0" w:firstRow="1" w:lastRow="0" w:firstColumn="1" w:lastColumn="0" w:noHBand="0" w:noVBand="1"/>
      </w:tblPr>
      <w:tblGrid>
        <w:gridCol w:w="822"/>
        <w:gridCol w:w="1360"/>
        <w:gridCol w:w="5084"/>
        <w:gridCol w:w="1030"/>
      </w:tblGrid>
      <w:tr w:rsidR="00EA4FA1">
        <w:trPr>
          <w:trHeight w:val="367"/>
        </w:trPr>
        <w:tc>
          <w:tcPr>
            <w:tcW w:w="822" w:type="dxa"/>
            <w:vAlign w:val="center"/>
          </w:tcPr>
          <w:p w:rsidR="00EA4FA1" w:rsidRDefault="00F72340">
            <w:pPr>
              <w:jc w:val="center"/>
              <w:rPr>
                <w:b/>
                <w:color w:val="000000" w:themeColor="text1"/>
                <w:sz w:val="24"/>
                <w:szCs w:val="24"/>
              </w:rPr>
            </w:pPr>
            <w:r>
              <w:rPr>
                <w:sz w:val="24"/>
                <w:szCs w:val="24"/>
              </w:rPr>
              <w:br w:type="page"/>
            </w:r>
            <w:r>
              <w:rPr>
                <w:b/>
                <w:color w:val="000000" w:themeColor="text1"/>
                <w:sz w:val="24"/>
                <w:szCs w:val="24"/>
              </w:rPr>
              <w:t>序号</w:t>
            </w:r>
          </w:p>
        </w:tc>
        <w:tc>
          <w:tcPr>
            <w:tcW w:w="1360" w:type="dxa"/>
            <w:vAlign w:val="center"/>
          </w:tcPr>
          <w:p w:rsidR="00EA4FA1" w:rsidRDefault="00F72340">
            <w:pPr>
              <w:jc w:val="center"/>
              <w:rPr>
                <w:b/>
                <w:color w:val="000000" w:themeColor="text1"/>
                <w:sz w:val="24"/>
                <w:szCs w:val="24"/>
              </w:rPr>
            </w:pPr>
            <w:r>
              <w:rPr>
                <w:rFonts w:hint="eastAsia"/>
                <w:b/>
                <w:color w:val="000000" w:themeColor="text1"/>
                <w:sz w:val="24"/>
                <w:szCs w:val="24"/>
              </w:rPr>
              <w:t>项目</w:t>
            </w:r>
          </w:p>
        </w:tc>
        <w:tc>
          <w:tcPr>
            <w:tcW w:w="5084" w:type="dxa"/>
            <w:vAlign w:val="center"/>
          </w:tcPr>
          <w:p w:rsidR="00EA4FA1" w:rsidRDefault="00F72340">
            <w:pPr>
              <w:jc w:val="center"/>
              <w:rPr>
                <w:b/>
                <w:color w:val="000000" w:themeColor="text1"/>
                <w:sz w:val="24"/>
                <w:szCs w:val="24"/>
              </w:rPr>
            </w:pPr>
            <w:r>
              <w:rPr>
                <w:b/>
                <w:color w:val="000000" w:themeColor="text1"/>
                <w:sz w:val="24"/>
                <w:szCs w:val="24"/>
              </w:rPr>
              <w:t>配置描述</w:t>
            </w:r>
          </w:p>
        </w:tc>
        <w:tc>
          <w:tcPr>
            <w:tcW w:w="1030" w:type="dxa"/>
            <w:vAlign w:val="center"/>
          </w:tcPr>
          <w:p w:rsidR="00EA4FA1" w:rsidRDefault="00F72340">
            <w:pPr>
              <w:jc w:val="center"/>
              <w:rPr>
                <w:b/>
                <w:color w:val="000000" w:themeColor="text1"/>
                <w:sz w:val="24"/>
                <w:szCs w:val="24"/>
              </w:rPr>
            </w:pPr>
            <w:r>
              <w:rPr>
                <w:b/>
                <w:color w:val="000000" w:themeColor="text1"/>
                <w:sz w:val="24"/>
                <w:szCs w:val="24"/>
              </w:rPr>
              <w:t>数量</w:t>
            </w:r>
          </w:p>
        </w:tc>
      </w:tr>
      <w:tr w:rsidR="00EA4FA1">
        <w:tc>
          <w:tcPr>
            <w:tcW w:w="822" w:type="dxa"/>
            <w:vAlign w:val="center"/>
          </w:tcPr>
          <w:p w:rsidR="00EA4FA1" w:rsidRDefault="00F72340">
            <w:pPr>
              <w:jc w:val="center"/>
              <w:rPr>
                <w:color w:val="000000" w:themeColor="text1"/>
                <w:szCs w:val="21"/>
              </w:rPr>
            </w:pPr>
            <w:r>
              <w:rPr>
                <w:color w:val="000000" w:themeColor="text1"/>
                <w:szCs w:val="21"/>
              </w:rPr>
              <w:t>1</w:t>
            </w:r>
          </w:p>
        </w:tc>
        <w:tc>
          <w:tcPr>
            <w:tcW w:w="1360" w:type="dxa"/>
            <w:vAlign w:val="center"/>
          </w:tcPr>
          <w:p w:rsidR="00EA4FA1" w:rsidRDefault="00F72340">
            <w:pPr>
              <w:jc w:val="center"/>
              <w:rPr>
                <w:rFonts w:ascii="宋体" w:hAnsi="宋体"/>
                <w:color w:val="000000" w:themeColor="text1"/>
                <w:kern w:val="0"/>
                <w:szCs w:val="21"/>
              </w:rPr>
            </w:pPr>
            <w:r>
              <w:rPr>
                <w:rFonts w:ascii="宋体" w:hAnsi="宋体" w:hint="eastAsia"/>
                <w:color w:val="000000" w:themeColor="text1"/>
                <w:kern w:val="0"/>
                <w:szCs w:val="21"/>
              </w:rPr>
              <w:t>物理服务器</w:t>
            </w:r>
          </w:p>
        </w:tc>
        <w:tc>
          <w:tcPr>
            <w:tcW w:w="5084" w:type="dxa"/>
            <w:vAlign w:val="center"/>
          </w:tcPr>
          <w:p w:rsidR="001A406E" w:rsidRPr="001A406E" w:rsidRDefault="001A406E" w:rsidP="001A406E">
            <w:pPr>
              <w:rPr>
                <w:rFonts w:ascii="宋体" w:hAnsi="宋体"/>
                <w:color w:val="000000" w:themeColor="text1"/>
                <w:kern w:val="0"/>
                <w:szCs w:val="21"/>
              </w:rPr>
            </w:pPr>
            <w:r w:rsidRPr="001A406E">
              <w:rPr>
                <w:rFonts w:ascii="宋体" w:hAnsi="宋体" w:hint="eastAsia"/>
                <w:color w:val="000000" w:themeColor="text1"/>
                <w:kern w:val="0"/>
                <w:szCs w:val="21"/>
              </w:rPr>
              <w:t>4*Intel Xeon Gold 5218 16C 125W 2.3GHz 处理器；</w:t>
            </w:r>
          </w:p>
          <w:p w:rsidR="001A406E" w:rsidRPr="001A406E" w:rsidRDefault="001A406E" w:rsidP="001A406E">
            <w:pPr>
              <w:rPr>
                <w:rFonts w:ascii="宋体" w:hAnsi="宋体"/>
                <w:color w:val="000000" w:themeColor="text1"/>
                <w:kern w:val="0"/>
                <w:szCs w:val="21"/>
              </w:rPr>
            </w:pPr>
            <w:r w:rsidRPr="001A406E">
              <w:rPr>
                <w:rFonts w:ascii="宋体" w:hAnsi="宋体"/>
                <w:color w:val="000000" w:themeColor="text1"/>
                <w:kern w:val="0"/>
                <w:szCs w:val="21"/>
              </w:rPr>
              <w:t>8*32GB TruDDR4 2933 MHz RDIMM;</w:t>
            </w:r>
          </w:p>
          <w:p w:rsidR="00980FF3" w:rsidRDefault="001A406E" w:rsidP="001A406E">
            <w:pPr>
              <w:rPr>
                <w:rFonts w:ascii="宋体" w:hAnsi="宋体"/>
                <w:color w:val="000000" w:themeColor="text1"/>
                <w:kern w:val="0"/>
                <w:szCs w:val="21"/>
              </w:rPr>
            </w:pPr>
            <w:r w:rsidRPr="001A406E">
              <w:rPr>
                <w:rFonts w:ascii="宋体" w:hAnsi="宋体" w:hint="eastAsia"/>
                <w:color w:val="000000" w:themeColor="text1"/>
                <w:kern w:val="0"/>
                <w:szCs w:val="21"/>
              </w:rPr>
              <w:t>RAID 2GB 闪存 PCIe适配器，带电保护，支持raid0/1/5/10等；</w:t>
            </w:r>
          </w:p>
          <w:p w:rsidR="001A406E" w:rsidRPr="001A406E" w:rsidRDefault="001A406E" w:rsidP="001A406E">
            <w:pPr>
              <w:rPr>
                <w:rFonts w:ascii="宋体" w:hAnsi="宋体"/>
                <w:color w:val="000000" w:themeColor="text1"/>
                <w:kern w:val="0"/>
                <w:szCs w:val="21"/>
              </w:rPr>
            </w:pPr>
            <w:r w:rsidRPr="001A406E">
              <w:rPr>
                <w:rFonts w:ascii="宋体" w:hAnsi="宋体" w:hint="eastAsia"/>
                <w:color w:val="000000" w:themeColor="text1"/>
                <w:kern w:val="0"/>
                <w:szCs w:val="21"/>
              </w:rPr>
              <w:t>3*2.5 英寸 1.2TB 10K SAS 12Gb 热插拔 512n 硬盘；</w:t>
            </w:r>
          </w:p>
          <w:p w:rsidR="001A406E" w:rsidRPr="001A406E" w:rsidRDefault="001A406E" w:rsidP="001A406E">
            <w:pPr>
              <w:rPr>
                <w:rFonts w:ascii="宋体" w:hAnsi="宋体"/>
                <w:color w:val="000000" w:themeColor="text1"/>
                <w:kern w:val="0"/>
                <w:szCs w:val="21"/>
              </w:rPr>
            </w:pPr>
            <w:r w:rsidRPr="001A406E">
              <w:rPr>
                <w:rFonts w:ascii="宋体" w:hAnsi="宋体" w:hint="eastAsia"/>
                <w:color w:val="000000" w:themeColor="text1"/>
                <w:kern w:val="0"/>
                <w:szCs w:val="21"/>
              </w:rPr>
              <w:t>4端口</w:t>
            </w:r>
            <w:r w:rsidR="00980FF3" w:rsidRPr="001A406E">
              <w:rPr>
                <w:rFonts w:ascii="宋体" w:hAnsi="宋体" w:hint="eastAsia"/>
                <w:color w:val="000000" w:themeColor="text1"/>
                <w:kern w:val="0"/>
                <w:szCs w:val="21"/>
              </w:rPr>
              <w:t>1Gb</w:t>
            </w:r>
            <w:r w:rsidRPr="001A406E">
              <w:rPr>
                <w:rFonts w:ascii="宋体" w:hAnsi="宋体" w:hint="eastAsia"/>
                <w:color w:val="000000" w:themeColor="text1"/>
                <w:kern w:val="0"/>
                <w:szCs w:val="21"/>
              </w:rPr>
              <w:t xml:space="preserve"> RJ45 ， 2 端口 SFP+ 以太网适配器；</w:t>
            </w:r>
          </w:p>
          <w:p w:rsidR="001A406E" w:rsidRPr="001A406E" w:rsidRDefault="00980FF3" w:rsidP="001A406E">
            <w:pPr>
              <w:rPr>
                <w:rFonts w:ascii="宋体" w:hAnsi="宋体"/>
                <w:color w:val="000000" w:themeColor="text1"/>
                <w:kern w:val="0"/>
                <w:szCs w:val="21"/>
              </w:rPr>
            </w:pPr>
            <w:r>
              <w:rPr>
                <w:rFonts w:ascii="宋体" w:hAnsi="宋体" w:hint="eastAsia"/>
                <w:color w:val="000000" w:themeColor="text1"/>
                <w:kern w:val="0"/>
                <w:szCs w:val="21"/>
              </w:rPr>
              <w:t>冗余电源</w:t>
            </w:r>
            <w:r w:rsidR="001A406E" w:rsidRPr="001A406E">
              <w:rPr>
                <w:rFonts w:ascii="宋体" w:hAnsi="宋体" w:hint="eastAsia"/>
                <w:color w:val="000000" w:themeColor="text1"/>
                <w:kern w:val="0"/>
                <w:szCs w:val="21"/>
              </w:rPr>
              <w:t>；</w:t>
            </w:r>
          </w:p>
          <w:p w:rsidR="001A406E" w:rsidRDefault="00980FF3" w:rsidP="001A406E">
            <w:pPr>
              <w:rPr>
                <w:rFonts w:ascii="宋体" w:hAnsi="宋体"/>
                <w:color w:val="000000" w:themeColor="text1"/>
                <w:kern w:val="0"/>
                <w:szCs w:val="21"/>
              </w:rPr>
            </w:pPr>
            <w:r>
              <w:rPr>
                <w:rFonts w:ascii="宋体" w:eastAsia="宋体" w:cs="宋体" w:hint="eastAsia"/>
                <w:color w:val="000000"/>
                <w:kern w:val="0"/>
                <w:sz w:val="22"/>
              </w:rPr>
              <w:t>三年原厂维保</w:t>
            </w:r>
            <w:r w:rsidR="001A406E" w:rsidRPr="001A406E">
              <w:rPr>
                <w:rFonts w:ascii="宋体" w:hAnsi="宋体" w:hint="eastAsia"/>
                <w:color w:val="000000" w:themeColor="text1"/>
                <w:kern w:val="0"/>
                <w:szCs w:val="21"/>
              </w:rPr>
              <w:t>，3年硬盘损坏免返还</w:t>
            </w:r>
          </w:p>
        </w:tc>
        <w:tc>
          <w:tcPr>
            <w:tcW w:w="1030" w:type="dxa"/>
            <w:vAlign w:val="center"/>
          </w:tcPr>
          <w:p w:rsidR="00EA4FA1" w:rsidRDefault="00F72340">
            <w:pPr>
              <w:jc w:val="center"/>
              <w:rPr>
                <w:color w:val="000000" w:themeColor="text1"/>
                <w:szCs w:val="21"/>
              </w:rPr>
            </w:pPr>
            <w:r>
              <w:rPr>
                <w:color w:val="000000" w:themeColor="text1"/>
                <w:szCs w:val="21"/>
              </w:rPr>
              <w:t>6</w:t>
            </w:r>
            <w:r>
              <w:rPr>
                <w:rFonts w:hint="eastAsia"/>
                <w:color w:val="000000" w:themeColor="text1"/>
                <w:szCs w:val="21"/>
              </w:rPr>
              <w:t>台</w:t>
            </w:r>
          </w:p>
        </w:tc>
      </w:tr>
      <w:tr w:rsidR="00EA4FA1" w:rsidTr="00980FF3">
        <w:tc>
          <w:tcPr>
            <w:tcW w:w="822" w:type="dxa"/>
            <w:vAlign w:val="center"/>
          </w:tcPr>
          <w:p w:rsidR="00EA4FA1" w:rsidRDefault="00F72340">
            <w:pPr>
              <w:jc w:val="center"/>
              <w:rPr>
                <w:color w:val="000000" w:themeColor="text1"/>
                <w:szCs w:val="21"/>
              </w:rPr>
            </w:pPr>
            <w:r>
              <w:rPr>
                <w:rFonts w:hint="eastAsia"/>
                <w:color w:val="000000" w:themeColor="text1"/>
                <w:szCs w:val="21"/>
              </w:rPr>
              <w:t>2</w:t>
            </w:r>
          </w:p>
        </w:tc>
        <w:tc>
          <w:tcPr>
            <w:tcW w:w="1360" w:type="dxa"/>
            <w:vAlign w:val="center"/>
          </w:tcPr>
          <w:p w:rsidR="00EA4FA1" w:rsidRDefault="00F72340" w:rsidP="00980FF3">
            <w:pPr>
              <w:jc w:val="center"/>
              <w:rPr>
                <w:rFonts w:ascii="宋体" w:hAnsi="宋体"/>
                <w:color w:val="000000" w:themeColor="text1"/>
                <w:kern w:val="0"/>
                <w:szCs w:val="21"/>
              </w:rPr>
            </w:pPr>
            <w:r>
              <w:rPr>
                <w:rFonts w:ascii="宋体" w:hAnsi="宋体" w:hint="eastAsia"/>
                <w:color w:val="000000" w:themeColor="text1"/>
                <w:kern w:val="0"/>
                <w:szCs w:val="21"/>
              </w:rPr>
              <w:t>网络存储</w:t>
            </w:r>
          </w:p>
        </w:tc>
        <w:tc>
          <w:tcPr>
            <w:tcW w:w="5084" w:type="dxa"/>
          </w:tcPr>
          <w:p w:rsidR="001A406E" w:rsidRDefault="001A406E" w:rsidP="001A406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双控、盘控一体、缓存：</w:t>
            </w:r>
            <w:r>
              <w:rPr>
                <w:rFonts w:ascii="宋体" w:eastAsia="宋体" w:cs="宋体"/>
                <w:color w:val="000000"/>
                <w:kern w:val="0"/>
                <w:sz w:val="22"/>
              </w:rPr>
              <w:t>128GB</w:t>
            </w:r>
          </w:p>
          <w:p w:rsidR="001A406E" w:rsidRPr="001204D1" w:rsidRDefault="001A406E" w:rsidP="001A406E">
            <w:pPr>
              <w:autoSpaceDE w:val="0"/>
              <w:autoSpaceDN w:val="0"/>
              <w:adjustRightInd w:val="0"/>
              <w:jc w:val="left"/>
              <w:rPr>
                <w:rFonts w:ascii="宋体" w:eastAsia="宋体" w:cs="宋体"/>
                <w:color w:val="000000" w:themeColor="text1"/>
                <w:kern w:val="0"/>
                <w:sz w:val="22"/>
              </w:rPr>
            </w:pPr>
            <w:r w:rsidRPr="001204D1">
              <w:rPr>
                <w:rFonts w:ascii="宋体" w:eastAsia="宋体" w:cs="宋体" w:hint="eastAsia"/>
                <w:color w:val="000000" w:themeColor="text1"/>
                <w:kern w:val="0"/>
                <w:sz w:val="22"/>
              </w:rPr>
              <w:t>接口：</w:t>
            </w:r>
            <w:r w:rsidRPr="001204D1">
              <w:rPr>
                <w:rFonts w:ascii="宋体" w:eastAsia="宋体" w:cs="宋体"/>
                <w:color w:val="000000" w:themeColor="text1"/>
                <w:kern w:val="0"/>
                <w:sz w:val="22"/>
              </w:rPr>
              <w:t>4*10GE-iSCSI-IO</w:t>
            </w:r>
            <w:r w:rsidRPr="001204D1">
              <w:rPr>
                <w:rFonts w:ascii="宋体" w:eastAsia="宋体" w:cs="宋体" w:hint="eastAsia"/>
                <w:color w:val="000000" w:themeColor="text1"/>
                <w:kern w:val="0"/>
                <w:sz w:val="22"/>
              </w:rPr>
              <w:t>模块</w:t>
            </w:r>
            <w:r w:rsidRPr="001204D1">
              <w:rPr>
                <w:rFonts w:ascii="宋体" w:eastAsia="宋体" w:cs="宋体"/>
                <w:color w:val="000000" w:themeColor="text1"/>
                <w:kern w:val="0"/>
                <w:sz w:val="22"/>
              </w:rPr>
              <w:t xml:space="preserve"> </w:t>
            </w:r>
            <w:r w:rsidRPr="001204D1">
              <w:rPr>
                <w:rFonts w:ascii="宋体" w:eastAsia="宋体" w:cs="宋体" w:hint="eastAsia"/>
                <w:color w:val="000000" w:themeColor="text1"/>
                <w:kern w:val="0"/>
                <w:sz w:val="22"/>
              </w:rPr>
              <w:t>、</w:t>
            </w:r>
            <w:r w:rsidRPr="001204D1">
              <w:rPr>
                <w:rFonts w:ascii="宋体" w:eastAsia="宋体" w:cs="宋体"/>
                <w:color w:val="000000" w:themeColor="text1"/>
                <w:kern w:val="0"/>
                <w:sz w:val="22"/>
              </w:rPr>
              <w:t>14*1GE-iSCSI-IO</w:t>
            </w:r>
            <w:r w:rsidRPr="001204D1">
              <w:rPr>
                <w:rFonts w:ascii="宋体" w:eastAsia="宋体" w:cs="宋体" w:hint="eastAsia"/>
                <w:color w:val="000000" w:themeColor="text1"/>
                <w:kern w:val="0"/>
                <w:sz w:val="22"/>
              </w:rPr>
              <w:t>模块</w:t>
            </w:r>
            <w:r w:rsidR="001204D1" w:rsidRPr="001204D1">
              <w:rPr>
                <w:rFonts w:ascii="宋体" w:eastAsia="宋体" w:cs="宋体" w:hint="eastAsia"/>
                <w:color w:val="000000" w:themeColor="text1"/>
                <w:kern w:val="0"/>
                <w:sz w:val="22"/>
              </w:rPr>
              <w:t>（配4*10Gb多模光模块）</w:t>
            </w:r>
          </w:p>
          <w:p w:rsidR="001A406E" w:rsidRDefault="001A406E" w:rsidP="001A406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硬盘配置：</w:t>
            </w:r>
            <w:r>
              <w:rPr>
                <w:rFonts w:ascii="宋体" w:eastAsia="宋体" w:cs="宋体"/>
                <w:color w:val="000000"/>
                <w:kern w:val="0"/>
                <w:sz w:val="22"/>
              </w:rPr>
              <w:t xml:space="preserve">6*6TB 7200RPM SAS </w:t>
            </w:r>
          </w:p>
          <w:p w:rsidR="001A406E" w:rsidRDefault="001A406E" w:rsidP="001A406E">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软件配置：存储管理软件、性能监控、邮件告警、</w:t>
            </w:r>
            <w:r>
              <w:rPr>
                <w:rFonts w:ascii="宋体" w:eastAsia="宋体" w:cs="宋体"/>
                <w:color w:val="000000"/>
                <w:kern w:val="0"/>
                <w:sz w:val="22"/>
              </w:rPr>
              <w:t>NAS</w:t>
            </w:r>
            <w:r>
              <w:rPr>
                <w:rFonts w:ascii="宋体" w:eastAsia="宋体" w:cs="宋体" w:hint="eastAsia"/>
                <w:color w:val="000000"/>
                <w:kern w:val="0"/>
                <w:sz w:val="22"/>
              </w:rPr>
              <w:t>软件</w:t>
            </w:r>
          </w:p>
          <w:p w:rsidR="00EA4FA1" w:rsidRDefault="001A406E" w:rsidP="001A406E">
            <w:pPr>
              <w:rPr>
                <w:rFonts w:ascii="宋体" w:hAnsi="宋体"/>
                <w:color w:val="000000" w:themeColor="text1"/>
                <w:kern w:val="0"/>
                <w:szCs w:val="21"/>
              </w:rPr>
            </w:pPr>
            <w:r>
              <w:rPr>
                <w:rFonts w:ascii="宋体" w:eastAsia="宋体" w:cs="宋体" w:hint="eastAsia"/>
                <w:color w:val="000000"/>
                <w:kern w:val="0"/>
                <w:sz w:val="22"/>
              </w:rPr>
              <w:t>三年原厂维保、软件安装服务</w:t>
            </w:r>
          </w:p>
        </w:tc>
        <w:tc>
          <w:tcPr>
            <w:tcW w:w="1030" w:type="dxa"/>
            <w:vAlign w:val="center"/>
          </w:tcPr>
          <w:p w:rsidR="00EA4FA1" w:rsidRDefault="00F72340">
            <w:pPr>
              <w:jc w:val="center"/>
              <w:rPr>
                <w:color w:val="000000" w:themeColor="text1"/>
                <w:szCs w:val="21"/>
              </w:rPr>
            </w:pPr>
            <w:r>
              <w:rPr>
                <w:rFonts w:hint="eastAsia"/>
                <w:color w:val="000000" w:themeColor="text1"/>
                <w:szCs w:val="21"/>
              </w:rPr>
              <w:t>1</w:t>
            </w:r>
            <w:r>
              <w:rPr>
                <w:rFonts w:hint="eastAsia"/>
                <w:color w:val="000000" w:themeColor="text1"/>
                <w:szCs w:val="21"/>
              </w:rPr>
              <w:t>台</w:t>
            </w:r>
          </w:p>
        </w:tc>
      </w:tr>
    </w:tbl>
    <w:p w:rsidR="00EA4FA1" w:rsidRDefault="00EA4FA1">
      <w:pPr>
        <w:rPr>
          <w:sz w:val="24"/>
          <w:szCs w:val="28"/>
        </w:rPr>
      </w:pPr>
    </w:p>
    <w:p w:rsidR="00EA4FA1" w:rsidRDefault="00F72340">
      <w:pPr>
        <w:pStyle w:val="MMTopic1"/>
        <w:numPr>
          <w:ilvl w:val="0"/>
          <w:numId w:val="5"/>
        </w:numPr>
        <w:rPr>
          <w:sz w:val="28"/>
          <w:szCs w:val="28"/>
        </w:rPr>
      </w:pPr>
      <w:bookmarkStart w:id="20" w:name="_Toc83741517"/>
      <w:r>
        <w:rPr>
          <w:rFonts w:hint="eastAsia"/>
          <w:sz w:val="28"/>
          <w:szCs w:val="28"/>
        </w:rPr>
        <w:lastRenderedPageBreak/>
        <w:t>物理服务器技术</w:t>
      </w:r>
      <w:r>
        <w:rPr>
          <w:sz w:val="28"/>
          <w:szCs w:val="28"/>
        </w:rPr>
        <w:t>要求</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33"/>
        <w:gridCol w:w="6176"/>
      </w:tblGrid>
      <w:tr w:rsidR="00BE1BA7" w:rsidRPr="0073704F" w:rsidTr="00A90569">
        <w:trPr>
          <w:cantSplit/>
          <w:trHeight w:val="416"/>
        </w:trPr>
        <w:tc>
          <w:tcPr>
            <w:tcW w:w="595" w:type="pct"/>
            <w:shd w:val="clear" w:color="auto" w:fill="D9D9D9" w:themeFill="background1" w:themeFillShade="D9"/>
            <w:vAlign w:val="center"/>
          </w:tcPr>
          <w:p w:rsidR="00BE1BA7" w:rsidRPr="00BE1BA7" w:rsidRDefault="00BE1BA7" w:rsidP="00BE1BA7">
            <w:pPr>
              <w:widowControl/>
              <w:spacing w:line="240" w:lineRule="exact"/>
              <w:rPr>
                <w:rFonts w:ascii="微软雅黑" w:eastAsia="微软雅黑" w:hAnsi="微软雅黑"/>
                <w:sz w:val="20"/>
                <w:szCs w:val="20"/>
              </w:rPr>
            </w:pPr>
            <w:r w:rsidRPr="00BE1BA7">
              <w:rPr>
                <w:rFonts w:ascii="微软雅黑" w:eastAsia="微软雅黑" w:hAnsi="微软雅黑" w:hint="eastAsia"/>
                <w:sz w:val="20"/>
                <w:szCs w:val="20"/>
              </w:rPr>
              <w:t>序号</w:t>
            </w:r>
          </w:p>
        </w:tc>
        <w:tc>
          <w:tcPr>
            <w:tcW w:w="683" w:type="pct"/>
            <w:shd w:val="clear" w:color="auto" w:fill="D9D9D9" w:themeFill="background1" w:themeFillShade="D9"/>
            <w:vAlign w:val="center"/>
            <w:hideMark/>
          </w:tcPr>
          <w:p w:rsidR="00BE1BA7" w:rsidRPr="00354141" w:rsidRDefault="00BE1BA7" w:rsidP="00637D3C">
            <w:pPr>
              <w:widowControl/>
              <w:spacing w:line="240" w:lineRule="exact"/>
              <w:jc w:val="center"/>
              <w:rPr>
                <w:rFonts w:ascii="微软雅黑" w:eastAsia="微软雅黑" w:hAnsi="微软雅黑" w:cs="宋体"/>
                <w:kern w:val="0"/>
                <w:sz w:val="20"/>
                <w:szCs w:val="20"/>
              </w:rPr>
            </w:pPr>
            <w:r w:rsidRPr="0073704F">
              <w:rPr>
                <w:rFonts w:ascii="微软雅黑" w:eastAsia="微软雅黑" w:hAnsi="微软雅黑" w:hint="eastAsia"/>
                <w:sz w:val="20"/>
                <w:szCs w:val="20"/>
              </w:rPr>
              <w:t>指标</w:t>
            </w:r>
            <w:r w:rsidRPr="00354141">
              <w:rPr>
                <w:rFonts w:ascii="微软雅黑" w:eastAsia="微软雅黑" w:hAnsi="微软雅黑" w:cs="宋体" w:hint="eastAsia"/>
                <w:kern w:val="0"/>
                <w:sz w:val="20"/>
                <w:szCs w:val="20"/>
              </w:rPr>
              <w:t>项目</w:t>
            </w:r>
          </w:p>
        </w:tc>
        <w:tc>
          <w:tcPr>
            <w:tcW w:w="3721" w:type="pct"/>
            <w:shd w:val="clear" w:color="auto" w:fill="D9D9D9" w:themeFill="background1" w:themeFillShade="D9"/>
            <w:vAlign w:val="center"/>
            <w:hideMark/>
          </w:tcPr>
          <w:p w:rsidR="00BE1BA7" w:rsidRPr="00354141" w:rsidRDefault="00BE1BA7" w:rsidP="00637D3C">
            <w:pPr>
              <w:widowControl/>
              <w:spacing w:line="240" w:lineRule="exact"/>
              <w:jc w:val="center"/>
              <w:rPr>
                <w:rFonts w:ascii="微软雅黑" w:eastAsia="微软雅黑" w:hAnsi="微软雅黑" w:cs="宋体"/>
                <w:kern w:val="0"/>
                <w:sz w:val="20"/>
                <w:szCs w:val="20"/>
              </w:rPr>
            </w:pPr>
            <w:r w:rsidRPr="0073704F">
              <w:rPr>
                <w:rFonts w:ascii="微软雅黑" w:eastAsia="微软雅黑" w:hAnsi="微软雅黑" w:hint="eastAsia"/>
                <w:sz w:val="20"/>
                <w:szCs w:val="20"/>
              </w:rPr>
              <w:t>招标技术</w:t>
            </w:r>
            <w:r w:rsidRPr="00354141">
              <w:rPr>
                <w:rFonts w:ascii="微软雅黑" w:eastAsia="微软雅黑" w:hAnsi="微软雅黑" w:cs="宋体" w:hint="eastAsia"/>
                <w:kern w:val="0"/>
                <w:sz w:val="20"/>
                <w:szCs w:val="20"/>
              </w:rPr>
              <w:t>要求</w:t>
            </w:r>
          </w:p>
        </w:tc>
      </w:tr>
      <w:tr w:rsidR="00BE1BA7" w:rsidRPr="0073704F" w:rsidTr="00BE1BA7">
        <w:trPr>
          <w:cantSplit/>
          <w:trHeight w:val="404"/>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1</w:t>
            </w:r>
          </w:p>
        </w:tc>
        <w:tc>
          <w:tcPr>
            <w:tcW w:w="683" w:type="pct"/>
            <w:shd w:val="clear" w:color="auto" w:fill="auto"/>
            <w:vAlign w:val="center"/>
            <w:hideMark/>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354141">
              <w:rPr>
                <w:rFonts w:ascii="微软雅黑" w:eastAsia="微软雅黑" w:hAnsi="微软雅黑" w:cs="宋体" w:hint="eastAsia"/>
                <w:kern w:val="0"/>
                <w:sz w:val="20"/>
                <w:szCs w:val="20"/>
              </w:rPr>
              <w:t>厂商</w:t>
            </w:r>
          </w:p>
        </w:tc>
        <w:tc>
          <w:tcPr>
            <w:tcW w:w="3721" w:type="pct"/>
            <w:shd w:val="clear" w:color="auto" w:fill="auto"/>
            <w:vAlign w:val="center"/>
            <w:hideMark/>
          </w:tcPr>
          <w:p w:rsidR="00BE1BA7" w:rsidRPr="00354141" w:rsidRDefault="00BE1BA7" w:rsidP="00637D3C">
            <w:pPr>
              <w:widowControl/>
              <w:spacing w:line="24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知名国产品牌</w:t>
            </w:r>
          </w:p>
        </w:tc>
      </w:tr>
      <w:tr w:rsidR="00BE1BA7" w:rsidRPr="0073704F" w:rsidTr="00BE1BA7">
        <w:trPr>
          <w:cantSplit/>
          <w:trHeight w:val="393"/>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2</w:t>
            </w:r>
          </w:p>
        </w:tc>
        <w:tc>
          <w:tcPr>
            <w:tcW w:w="683" w:type="pct"/>
            <w:shd w:val="clear" w:color="auto" w:fill="auto"/>
            <w:vAlign w:val="center"/>
            <w:hideMark/>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354141">
              <w:rPr>
                <w:rFonts w:ascii="微软雅黑" w:eastAsia="微软雅黑" w:hAnsi="微软雅黑" w:cs="宋体" w:hint="eastAsia"/>
                <w:kern w:val="0"/>
                <w:sz w:val="20"/>
                <w:szCs w:val="20"/>
              </w:rPr>
              <w:t>规格</w:t>
            </w:r>
            <w:r>
              <w:rPr>
                <w:rFonts w:ascii="微软雅黑" w:eastAsia="微软雅黑" w:hAnsi="微软雅黑" w:cs="宋体" w:hint="eastAsia"/>
                <w:kern w:val="0"/>
                <w:sz w:val="20"/>
                <w:szCs w:val="20"/>
              </w:rPr>
              <w:t>*</w:t>
            </w:r>
          </w:p>
        </w:tc>
        <w:tc>
          <w:tcPr>
            <w:tcW w:w="3721" w:type="pct"/>
            <w:shd w:val="clear" w:color="auto" w:fill="auto"/>
            <w:vAlign w:val="center"/>
            <w:hideMark/>
          </w:tcPr>
          <w:p w:rsidR="00BE1BA7" w:rsidRPr="00354141" w:rsidRDefault="00BE1BA7" w:rsidP="00637D3C">
            <w:pPr>
              <w:widowControl/>
              <w:spacing w:line="24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4</w:t>
            </w:r>
            <w:r>
              <w:rPr>
                <w:rFonts w:ascii="微软雅黑" w:eastAsia="微软雅黑" w:hAnsi="微软雅黑" w:cs="宋体"/>
                <w:kern w:val="0"/>
                <w:sz w:val="20"/>
                <w:szCs w:val="20"/>
              </w:rPr>
              <w:t>U</w:t>
            </w:r>
            <w:r>
              <w:rPr>
                <w:rFonts w:ascii="微软雅黑" w:eastAsia="微软雅黑" w:hAnsi="微软雅黑" w:cs="宋体" w:hint="eastAsia"/>
                <w:kern w:val="0"/>
                <w:sz w:val="20"/>
                <w:szCs w:val="20"/>
              </w:rPr>
              <w:t>机架式服务器</w:t>
            </w:r>
          </w:p>
        </w:tc>
      </w:tr>
      <w:tr w:rsidR="00BE1BA7" w:rsidRPr="0073704F" w:rsidTr="00BE1BA7">
        <w:trPr>
          <w:cantSplit/>
          <w:trHeight w:val="678"/>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3</w:t>
            </w:r>
          </w:p>
        </w:tc>
        <w:tc>
          <w:tcPr>
            <w:tcW w:w="683" w:type="pct"/>
            <w:shd w:val="clear" w:color="auto" w:fill="auto"/>
            <w:vAlign w:val="center"/>
            <w:hideMark/>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354141">
              <w:rPr>
                <w:rFonts w:ascii="微软雅黑" w:eastAsia="微软雅黑" w:hAnsi="微软雅黑" w:cs="宋体" w:hint="eastAsia"/>
                <w:kern w:val="0"/>
                <w:sz w:val="20"/>
                <w:szCs w:val="20"/>
              </w:rPr>
              <w:t>处理器</w:t>
            </w:r>
            <w:r>
              <w:rPr>
                <w:rFonts w:ascii="微软雅黑" w:eastAsia="微软雅黑" w:hAnsi="微软雅黑" w:cs="宋体" w:hint="eastAsia"/>
                <w:kern w:val="0"/>
                <w:sz w:val="20"/>
                <w:szCs w:val="20"/>
              </w:rPr>
              <w:t>*</w:t>
            </w:r>
          </w:p>
        </w:tc>
        <w:tc>
          <w:tcPr>
            <w:tcW w:w="3721" w:type="pct"/>
            <w:shd w:val="clear" w:color="auto" w:fill="auto"/>
            <w:vAlign w:val="center"/>
            <w:hideMark/>
          </w:tcPr>
          <w:p w:rsidR="00BE1BA7" w:rsidRDefault="00BE1BA7" w:rsidP="00637D3C">
            <w:pPr>
              <w:widowControl/>
              <w:spacing w:line="240" w:lineRule="exact"/>
              <w:rPr>
                <w:rFonts w:ascii="微软雅黑" w:eastAsia="微软雅黑" w:hAnsi="微软雅黑" w:cs="宋体"/>
                <w:kern w:val="0"/>
                <w:sz w:val="20"/>
                <w:szCs w:val="20"/>
              </w:rPr>
            </w:pPr>
            <w:r w:rsidRPr="001C04EE">
              <w:rPr>
                <w:rFonts w:ascii="微软雅黑" w:eastAsia="微软雅黑" w:hAnsi="微软雅黑" w:cs="宋体" w:hint="eastAsia"/>
                <w:kern w:val="0"/>
                <w:sz w:val="20"/>
                <w:szCs w:val="20"/>
              </w:rPr>
              <w:t>配置≥4颗</w:t>
            </w:r>
            <w:r w:rsidRPr="00026833">
              <w:rPr>
                <w:rFonts w:ascii="微软雅黑" w:eastAsia="微软雅黑" w:hAnsi="微软雅黑" w:cs="宋体" w:hint="eastAsia"/>
                <w:kern w:val="0"/>
                <w:sz w:val="20"/>
                <w:szCs w:val="20"/>
              </w:rPr>
              <w:t>Intel至强</w:t>
            </w:r>
            <w:r w:rsidRPr="0025734F">
              <w:rPr>
                <w:rFonts w:ascii="微软雅黑" w:eastAsia="微软雅黑" w:hAnsi="微软雅黑" w:cs="宋体" w:hint="eastAsia"/>
                <w:kern w:val="0"/>
                <w:sz w:val="20"/>
                <w:szCs w:val="20"/>
              </w:rPr>
              <w:t>52</w:t>
            </w:r>
            <w:r w:rsidRPr="0025734F">
              <w:rPr>
                <w:rFonts w:ascii="微软雅黑" w:eastAsia="微软雅黑" w:hAnsi="微软雅黑" w:cs="宋体"/>
                <w:kern w:val="0"/>
                <w:sz w:val="20"/>
                <w:szCs w:val="20"/>
              </w:rPr>
              <w:t>18</w:t>
            </w:r>
            <w:r w:rsidRPr="0025734F">
              <w:rPr>
                <w:rFonts w:ascii="微软雅黑" w:eastAsia="微软雅黑" w:hAnsi="微软雅黑" w:cs="宋体" w:hint="eastAsia"/>
                <w:kern w:val="0"/>
                <w:sz w:val="20"/>
                <w:szCs w:val="20"/>
              </w:rPr>
              <w:t>处理器</w:t>
            </w:r>
            <w:r w:rsidRPr="0073704F">
              <w:rPr>
                <w:rFonts w:ascii="微软雅黑" w:eastAsia="微软雅黑" w:hAnsi="微软雅黑" w:hint="eastAsia"/>
                <w:sz w:val="20"/>
                <w:szCs w:val="20"/>
              </w:rPr>
              <w:t>，</w:t>
            </w:r>
            <w:r w:rsidRPr="0025734F">
              <w:rPr>
                <w:rFonts w:ascii="微软雅黑" w:eastAsia="微软雅黑" w:hAnsi="微软雅黑" w:cs="宋体" w:hint="eastAsia"/>
                <w:kern w:val="0"/>
                <w:sz w:val="20"/>
                <w:szCs w:val="20"/>
              </w:rPr>
              <w:t>主频≥</w:t>
            </w:r>
            <w:r w:rsidRPr="0073704F">
              <w:rPr>
                <w:rFonts w:ascii="微软雅黑" w:eastAsia="微软雅黑" w:hAnsi="微软雅黑"/>
                <w:sz w:val="20"/>
                <w:szCs w:val="20"/>
              </w:rPr>
              <w:t>2.3</w:t>
            </w:r>
            <w:r w:rsidRPr="0025734F">
              <w:rPr>
                <w:rFonts w:ascii="微软雅黑" w:eastAsia="微软雅黑" w:hAnsi="微软雅黑" w:cs="宋体"/>
                <w:kern w:val="0"/>
                <w:sz w:val="20"/>
                <w:szCs w:val="20"/>
              </w:rPr>
              <w:t>GHz</w:t>
            </w:r>
            <w:r w:rsidRPr="0025734F">
              <w:rPr>
                <w:rFonts w:ascii="微软雅黑" w:eastAsia="微软雅黑" w:hAnsi="微软雅黑" w:cs="宋体" w:hint="eastAsia"/>
                <w:kern w:val="0"/>
                <w:sz w:val="20"/>
                <w:szCs w:val="20"/>
              </w:rPr>
              <w:t>且≥</w:t>
            </w:r>
            <w:r w:rsidRPr="0073704F">
              <w:rPr>
                <w:rFonts w:ascii="微软雅黑" w:eastAsia="微软雅黑" w:hAnsi="微软雅黑"/>
                <w:sz w:val="20"/>
                <w:szCs w:val="20"/>
              </w:rPr>
              <w:t>1</w:t>
            </w:r>
            <w:r w:rsidRPr="0073704F">
              <w:rPr>
                <w:rFonts w:ascii="微软雅黑" w:eastAsia="微软雅黑" w:hAnsi="微软雅黑" w:hint="eastAsia"/>
                <w:sz w:val="20"/>
                <w:szCs w:val="20"/>
              </w:rPr>
              <w:t>6</w:t>
            </w:r>
            <w:r w:rsidRPr="0025734F">
              <w:rPr>
                <w:rFonts w:ascii="微软雅黑" w:eastAsia="微软雅黑" w:hAnsi="微软雅黑" w:cs="宋体" w:hint="eastAsia"/>
                <w:kern w:val="0"/>
                <w:sz w:val="20"/>
                <w:szCs w:val="20"/>
              </w:rPr>
              <w:t>核；</w:t>
            </w:r>
          </w:p>
          <w:p w:rsidR="00BE1BA7" w:rsidRPr="00026833" w:rsidRDefault="00BE1BA7" w:rsidP="00637D3C">
            <w:pPr>
              <w:widowControl/>
              <w:spacing w:line="240" w:lineRule="exact"/>
              <w:rPr>
                <w:rFonts w:ascii="微软雅黑" w:eastAsia="微软雅黑" w:hAnsi="微软雅黑" w:cs="宋体"/>
                <w:kern w:val="0"/>
                <w:sz w:val="20"/>
                <w:szCs w:val="20"/>
              </w:rPr>
            </w:pPr>
            <w:r w:rsidRPr="00026833">
              <w:rPr>
                <w:rFonts w:ascii="微软雅黑" w:eastAsia="微软雅黑" w:hAnsi="微软雅黑" w:cs="宋体" w:hint="eastAsia"/>
                <w:kern w:val="0"/>
                <w:sz w:val="20"/>
                <w:szCs w:val="20"/>
              </w:rPr>
              <w:t>可选最大可支持至28</w:t>
            </w:r>
            <w:r>
              <w:rPr>
                <w:rFonts w:ascii="微软雅黑" w:eastAsia="微软雅黑" w:hAnsi="微软雅黑" w:cs="宋体" w:hint="eastAsia"/>
                <w:kern w:val="0"/>
                <w:sz w:val="20"/>
                <w:szCs w:val="20"/>
              </w:rPr>
              <w:t>核处理器</w:t>
            </w:r>
          </w:p>
        </w:tc>
      </w:tr>
      <w:tr w:rsidR="00BE1BA7" w:rsidRPr="0073704F" w:rsidTr="00BE1BA7">
        <w:trPr>
          <w:cantSplit/>
          <w:trHeight w:val="470"/>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4</w:t>
            </w:r>
          </w:p>
        </w:tc>
        <w:tc>
          <w:tcPr>
            <w:tcW w:w="683" w:type="pct"/>
            <w:shd w:val="clear" w:color="auto" w:fill="auto"/>
            <w:vAlign w:val="center"/>
          </w:tcPr>
          <w:p w:rsidR="00BE1BA7" w:rsidRPr="00354141" w:rsidRDefault="00BE1BA7" w:rsidP="00637D3C">
            <w:pPr>
              <w:widowControl/>
              <w:spacing w:line="24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芯片</w:t>
            </w:r>
            <w:r w:rsidRPr="00B956CD">
              <w:rPr>
                <w:rFonts w:ascii="微软雅黑" w:eastAsia="微软雅黑" w:hAnsi="微软雅黑" w:cs="宋体" w:hint="eastAsia"/>
                <w:kern w:val="0"/>
                <w:sz w:val="20"/>
                <w:szCs w:val="20"/>
              </w:rPr>
              <w:t>组</w:t>
            </w:r>
          </w:p>
        </w:tc>
        <w:tc>
          <w:tcPr>
            <w:tcW w:w="3721" w:type="pct"/>
            <w:shd w:val="clear" w:color="auto" w:fill="auto"/>
            <w:vAlign w:val="center"/>
          </w:tcPr>
          <w:p w:rsidR="00BE1BA7" w:rsidRPr="00026833" w:rsidRDefault="00BE1BA7" w:rsidP="00637D3C">
            <w:pPr>
              <w:widowControl/>
              <w:spacing w:line="240" w:lineRule="exact"/>
              <w:rPr>
                <w:rFonts w:ascii="微软雅黑" w:eastAsia="微软雅黑" w:hAnsi="微软雅黑" w:cs="宋体"/>
                <w:kern w:val="0"/>
                <w:sz w:val="20"/>
                <w:szCs w:val="20"/>
              </w:rPr>
            </w:pPr>
            <w:r w:rsidRPr="00996E74">
              <w:rPr>
                <w:rFonts w:ascii="微软雅黑" w:eastAsia="微软雅黑" w:hAnsi="微软雅黑" w:cs="宋体" w:hint="eastAsia"/>
                <w:color w:val="000000"/>
                <w:kern w:val="0"/>
                <w:szCs w:val="21"/>
              </w:rPr>
              <w:t>Intel C624芯片组</w:t>
            </w:r>
          </w:p>
        </w:tc>
      </w:tr>
      <w:tr w:rsidR="00BE1BA7" w:rsidRPr="0073704F" w:rsidTr="00BE1BA7">
        <w:trPr>
          <w:cantSplit/>
          <w:trHeight w:val="1257"/>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5</w:t>
            </w:r>
          </w:p>
        </w:tc>
        <w:tc>
          <w:tcPr>
            <w:tcW w:w="683" w:type="pct"/>
            <w:shd w:val="clear" w:color="auto" w:fill="auto"/>
            <w:vAlign w:val="center"/>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354141">
              <w:rPr>
                <w:rFonts w:ascii="微软雅黑" w:eastAsia="微软雅黑" w:hAnsi="微软雅黑" w:cs="宋体" w:hint="eastAsia"/>
                <w:kern w:val="0"/>
                <w:sz w:val="20"/>
                <w:szCs w:val="20"/>
              </w:rPr>
              <w:t>内存</w:t>
            </w:r>
            <w:r>
              <w:rPr>
                <w:rFonts w:ascii="微软雅黑" w:eastAsia="微软雅黑" w:hAnsi="微软雅黑" w:cs="宋体" w:hint="eastAsia"/>
                <w:kern w:val="0"/>
                <w:sz w:val="20"/>
                <w:szCs w:val="20"/>
              </w:rPr>
              <w:t>*</w:t>
            </w:r>
          </w:p>
        </w:tc>
        <w:tc>
          <w:tcPr>
            <w:tcW w:w="3721" w:type="pct"/>
            <w:shd w:val="clear" w:color="auto" w:fill="auto"/>
            <w:vAlign w:val="center"/>
          </w:tcPr>
          <w:p w:rsidR="00BE1BA7" w:rsidRDefault="00BE1BA7" w:rsidP="00637D3C">
            <w:pPr>
              <w:widowControl/>
              <w:spacing w:line="240" w:lineRule="exact"/>
              <w:jc w:val="left"/>
              <w:rPr>
                <w:rFonts w:ascii="微软雅黑" w:eastAsia="微软雅黑" w:hAnsi="微软雅黑" w:cs="宋体"/>
                <w:kern w:val="0"/>
                <w:sz w:val="20"/>
                <w:szCs w:val="20"/>
              </w:rPr>
            </w:pPr>
            <w:r w:rsidRPr="00026833">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256</w:t>
            </w:r>
            <w:r w:rsidRPr="0073704F">
              <w:rPr>
                <w:rFonts w:ascii="微软雅黑" w:eastAsia="微软雅黑" w:hAnsi="微软雅黑" w:hint="eastAsia"/>
                <w:sz w:val="20"/>
                <w:szCs w:val="20"/>
              </w:rPr>
              <w:t xml:space="preserve">GB </w:t>
            </w:r>
            <w:r w:rsidRPr="00026833">
              <w:rPr>
                <w:rFonts w:ascii="微软雅黑" w:eastAsia="微软雅黑" w:hAnsi="微软雅黑" w:cs="宋体"/>
                <w:kern w:val="0"/>
                <w:sz w:val="20"/>
                <w:szCs w:val="20"/>
              </w:rPr>
              <w:t>DDR4</w:t>
            </w:r>
            <w:r w:rsidRPr="0073704F">
              <w:rPr>
                <w:rFonts w:ascii="微软雅黑" w:eastAsia="微软雅黑" w:hAnsi="微软雅黑"/>
                <w:sz w:val="20"/>
                <w:szCs w:val="20"/>
              </w:rPr>
              <w:t>内存</w:t>
            </w:r>
            <w:r w:rsidRPr="0073704F">
              <w:rPr>
                <w:rFonts w:ascii="微软雅黑" w:eastAsia="微软雅黑" w:hAnsi="微软雅黑" w:hint="eastAsia"/>
                <w:sz w:val="20"/>
                <w:szCs w:val="20"/>
              </w:rPr>
              <w:t>,</w:t>
            </w:r>
            <w:r w:rsidRPr="0073704F">
              <w:rPr>
                <w:rFonts w:ascii="微软雅黑" w:eastAsia="微软雅黑" w:hAnsi="微软雅黑"/>
                <w:sz w:val="20"/>
                <w:szCs w:val="20"/>
              </w:rPr>
              <w:t xml:space="preserve"> </w:t>
            </w:r>
            <w:r w:rsidRPr="0073704F">
              <w:rPr>
                <w:rFonts w:ascii="微软雅黑" w:eastAsia="微软雅黑" w:hAnsi="微软雅黑" w:hint="eastAsia"/>
                <w:sz w:val="20"/>
                <w:szCs w:val="20"/>
              </w:rPr>
              <w:t>单根内存</w:t>
            </w:r>
            <w:r w:rsidRPr="00026833">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32</w:t>
            </w:r>
            <w:r>
              <w:rPr>
                <w:rFonts w:ascii="微软雅黑" w:eastAsia="微软雅黑" w:hAnsi="微软雅黑" w:cs="宋体"/>
                <w:kern w:val="0"/>
                <w:sz w:val="20"/>
                <w:szCs w:val="20"/>
              </w:rPr>
              <w:t>GB</w:t>
            </w:r>
            <w:r w:rsidRPr="0073704F">
              <w:rPr>
                <w:rFonts w:ascii="微软雅黑" w:eastAsia="微软雅黑" w:hAnsi="微软雅黑" w:hint="eastAsia"/>
                <w:sz w:val="20"/>
                <w:szCs w:val="20"/>
              </w:rPr>
              <w:t>。</w:t>
            </w:r>
          </w:p>
          <w:p w:rsidR="00BE1BA7" w:rsidRPr="001C04EE" w:rsidRDefault="00BE1BA7" w:rsidP="00637D3C">
            <w:pPr>
              <w:widowControl/>
              <w:spacing w:line="240" w:lineRule="exact"/>
              <w:jc w:val="left"/>
              <w:rPr>
                <w:rFonts w:ascii="微软雅黑" w:eastAsia="微软雅黑" w:hAnsi="微软雅黑" w:cs="宋体"/>
                <w:kern w:val="0"/>
                <w:sz w:val="20"/>
                <w:szCs w:val="20"/>
              </w:rPr>
            </w:pPr>
            <w:r w:rsidRPr="001C04EE">
              <w:rPr>
                <w:rFonts w:ascii="微软雅黑" w:eastAsia="微软雅黑" w:hAnsi="微软雅黑" w:cs="宋体" w:hint="eastAsia"/>
                <w:kern w:val="0"/>
                <w:sz w:val="20"/>
                <w:szCs w:val="20"/>
              </w:rPr>
              <w:t>最大支持≥6TB内存扩展，支持单条</w:t>
            </w:r>
            <w:r w:rsidRPr="001C04EE">
              <w:rPr>
                <w:rFonts w:ascii="微软雅黑" w:eastAsia="微软雅黑" w:hAnsi="微软雅黑" w:cs="宋体"/>
                <w:kern w:val="0"/>
                <w:sz w:val="20"/>
                <w:szCs w:val="20"/>
              </w:rPr>
              <w:t>128</w:t>
            </w:r>
            <w:r w:rsidRPr="001C04EE">
              <w:rPr>
                <w:rFonts w:ascii="微软雅黑" w:eastAsia="微软雅黑" w:hAnsi="微软雅黑" w:cs="宋体" w:hint="eastAsia"/>
                <w:kern w:val="0"/>
                <w:sz w:val="20"/>
                <w:szCs w:val="20"/>
              </w:rPr>
              <w:t>GB。</w:t>
            </w:r>
          </w:p>
          <w:p w:rsidR="00BE1BA7" w:rsidRDefault="00BE1BA7" w:rsidP="00637D3C">
            <w:pPr>
              <w:widowControl/>
              <w:spacing w:line="24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支持英特尔傲腾数据中心级持久内存</w:t>
            </w:r>
          </w:p>
          <w:p w:rsidR="00BE1BA7" w:rsidRDefault="00BE1BA7" w:rsidP="00637D3C">
            <w:pPr>
              <w:widowControl/>
              <w:spacing w:line="24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本次实配48条内存插槽。</w:t>
            </w:r>
          </w:p>
          <w:p w:rsidR="00BE1BA7" w:rsidRPr="00406B14" w:rsidRDefault="00BE1BA7" w:rsidP="00637D3C">
            <w:pPr>
              <w:widowControl/>
              <w:spacing w:line="240" w:lineRule="exact"/>
              <w:jc w:val="left"/>
              <w:rPr>
                <w:rFonts w:ascii="微软雅黑" w:eastAsia="微软雅黑" w:hAnsi="微软雅黑" w:cs="宋体"/>
                <w:color w:val="000000"/>
                <w:kern w:val="0"/>
                <w:szCs w:val="21"/>
              </w:rPr>
            </w:pPr>
            <w:r w:rsidRPr="0073704F">
              <w:rPr>
                <w:rFonts w:ascii="微软雅黑" w:eastAsia="微软雅黑" w:hAnsi="微软雅黑" w:hint="eastAsia"/>
                <w:sz w:val="20"/>
                <w:szCs w:val="20"/>
              </w:rPr>
              <w:t>支持</w:t>
            </w:r>
            <w:r w:rsidRPr="0073704F">
              <w:rPr>
                <w:rFonts w:ascii="微软雅黑" w:eastAsia="微软雅黑" w:hAnsi="微软雅黑"/>
                <w:sz w:val="20"/>
                <w:szCs w:val="20"/>
              </w:rPr>
              <w:t>ECC,</w:t>
            </w:r>
            <w:r w:rsidRPr="00354141">
              <w:rPr>
                <w:rFonts w:ascii="微软雅黑" w:eastAsia="微软雅黑" w:hAnsi="微软雅黑" w:cs="宋体"/>
                <w:sz w:val="20"/>
                <w:szCs w:val="20"/>
              </w:rPr>
              <w:t>SDDC</w:t>
            </w:r>
            <w:r w:rsidRPr="0073704F">
              <w:rPr>
                <w:rFonts w:ascii="微软雅黑" w:eastAsia="微软雅黑" w:hAnsi="微软雅黑"/>
                <w:sz w:val="20"/>
                <w:szCs w:val="20"/>
              </w:rPr>
              <w:t>,</w:t>
            </w:r>
            <w:r w:rsidRPr="00354141">
              <w:rPr>
                <w:rFonts w:ascii="微软雅黑" w:eastAsia="微软雅黑" w:hAnsi="微软雅黑" w:cs="宋体"/>
                <w:sz w:val="20"/>
                <w:szCs w:val="20"/>
              </w:rPr>
              <w:t>ADDDC</w:t>
            </w:r>
            <w:r w:rsidRPr="0073704F">
              <w:rPr>
                <w:rFonts w:ascii="微软雅黑" w:eastAsia="微软雅黑" w:hAnsi="微软雅黑"/>
                <w:sz w:val="20"/>
                <w:szCs w:val="20"/>
              </w:rPr>
              <w:t>,</w:t>
            </w:r>
            <w:r w:rsidRPr="00354141">
              <w:rPr>
                <w:rFonts w:ascii="微软雅黑" w:eastAsia="微软雅黑" w:hAnsi="微软雅黑" w:cs="宋体"/>
                <w:sz w:val="20"/>
                <w:szCs w:val="20"/>
              </w:rPr>
              <w:t>内存镜像</w:t>
            </w:r>
            <w:r w:rsidRPr="0073704F">
              <w:rPr>
                <w:rFonts w:ascii="微软雅黑" w:eastAsia="微软雅黑" w:hAnsi="微软雅黑"/>
                <w:sz w:val="20"/>
                <w:szCs w:val="20"/>
              </w:rPr>
              <w:t>,</w:t>
            </w:r>
            <w:r w:rsidRPr="00354141">
              <w:rPr>
                <w:rFonts w:ascii="微软雅黑" w:eastAsia="微软雅黑" w:hAnsi="微软雅黑" w:cs="宋体" w:hint="eastAsia"/>
                <w:sz w:val="20"/>
                <w:szCs w:val="20"/>
              </w:rPr>
              <w:t>内存</w:t>
            </w:r>
            <w:r w:rsidRPr="00354141">
              <w:rPr>
                <w:rFonts w:ascii="微软雅黑" w:eastAsia="微软雅黑" w:hAnsi="微软雅黑" w:cs="宋体"/>
                <w:sz w:val="20"/>
                <w:szCs w:val="20"/>
              </w:rPr>
              <w:t>备用</w:t>
            </w:r>
            <w:r w:rsidRPr="0073704F">
              <w:rPr>
                <w:rFonts w:ascii="微软雅黑" w:eastAsia="微软雅黑" w:hAnsi="微软雅黑"/>
                <w:sz w:val="20"/>
                <w:szCs w:val="20"/>
              </w:rPr>
              <w:t>等功能</w:t>
            </w:r>
            <w:r w:rsidRPr="0073704F">
              <w:rPr>
                <w:rFonts w:ascii="微软雅黑" w:eastAsia="微软雅黑" w:hAnsi="微软雅黑" w:hint="eastAsia"/>
                <w:sz w:val="20"/>
                <w:szCs w:val="20"/>
              </w:rPr>
              <w:t>。</w:t>
            </w:r>
          </w:p>
        </w:tc>
      </w:tr>
      <w:tr w:rsidR="00BE1BA7" w:rsidRPr="0073704F" w:rsidTr="00BE1BA7">
        <w:trPr>
          <w:cantSplit/>
          <w:trHeight w:val="638"/>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6</w:t>
            </w:r>
          </w:p>
        </w:tc>
        <w:tc>
          <w:tcPr>
            <w:tcW w:w="683" w:type="pct"/>
            <w:shd w:val="clear" w:color="auto" w:fill="auto"/>
            <w:vAlign w:val="center"/>
            <w:hideMark/>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354141">
              <w:rPr>
                <w:rFonts w:ascii="微软雅黑" w:eastAsia="微软雅黑" w:hAnsi="微软雅黑" w:cs="宋体" w:hint="eastAsia"/>
                <w:kern w:val="0"/>
                <w:sz w:val="20"/>
                <w:szCs w:val="20"/>
              </w:rPr>
              <w:t>硬盘</w:t>
            </w:r>
            <w:r>
              <w:rPr>
                <w:rFonts w:ascii="微软雅黑" w:eastAsia="微软雅黑" w:hAnsi="微软雅黑" w:cs="宋体" w:hint="eastAsia"/>
                <w:kern w:val="0"/>
                <w:sz w:val="20"/>
                <w:szCs w:val="20"/>
              </w:rPr>
              <w:t>*</w:t>
            </w:r>
          </w:p>
        </w:tc>
        <w:tc>
          <w:tcPr>
            <w:tcW w:w="3721" w:type="pct"/>
            <w:shd w:val="clear" w:color="auto" w:fill="auto"/>
            <w:vAlign w:val="center"/>
            <w:hideMark/>
          </w:tcPr>
          <w:p w:rsidR="00BE1BA7" w:rsidRPr="002E08CF" w:rsidRDefault="00BE1BA7" w:rsidP="00637D3C">
            <w:pPr>
              <w:widowControl/>
              <w:spacing w:line="240" w:lineRule="exact"/>
              <w:jc w:val="left"/>
              <w:rPr>
                <w:rFonts w:ascii="微软雅黑" w:eastAsia="微软雅黑" w:hAnsi="微软雅黑" w:cs="宋体"/>
                <w:kern w:val="0"/>
                <w:sz w:val="20"/>
                <w:szCs w:val="20"/>
              </w:rPr>
            </w:pPr>
            <w:r w:rsidRPr="00026833">
              <w:rPr>
                <w:rFonts w:ascii="微软雅黑" w:eastAsia="微软雅黑" w:hAnsi="微软雅黑" w:cs="宋体" w:hint="eastAsia"/>
                <w:kern w:val="0"/>
                <w:sz w:val="20"/>
                <w:szCs w:val="20"/>
              </w:rPr>
              <w:t>≥</w:t>
            </w:r>
            <w:r w:rsidRPr="0073704F">
              <w:rPr>
                <w:rFonts w:ascii="微软雅黑" w:eastAsia="微软雅黑" w:hAnsi="微软雅黑"/>
                <w:sz w:val="20"/>
                <w:szCs w:val="20"/>
              </w:rPr>
              <w:t>3</w:t>
            </w:r>
            <w:r w:rsidRPr="0073704F">
              <w:rPr>
                <w:rFonts w:ascii="微软雅黑" w:eastAsia="微软雅黑" w:hAnsi="微软雅黑" w:hint="eastAsia"/>
                <w:sz w:val="20"/>
                <w:szCs w:val="20"/>
              </w:rPr>
              <w:t>块</w:t>
            </w:r>
            <w:r w:rsidRPr="0073704F">
              <w:rPr>
                <w:rFonts w:ascii="微软雅黑" w:eastAsia="微软雅黑" w:hAnsi="微软雅黑"/>
                <w:sz w:val="20"/>
                <w:szCs w:val="20"/>
              </w:rPr>
              <w:t>1.2T</w:t>
            </w:r>
            <w:r w:rsidRPr="0073704F">
              <w:rPr>
                <w:rFonts w:ascii="微软雅黑" w:eastAsia="微软雅黑" w:hAnsi="微软雅黑" w:hint="eastAsia"/>
                <w:sz w:val="20"/>
                <w:szCs w:val="20"/>
              </w:rPr>
              <w:t xml:space="preserve">B </w:t>
            </w:r>
            <w:r w:rsidRPr="0073704F">
              <w:rPr>
                <w:rFonts w:ascii="微软雅黑" w:eastAsia="微软雅黑" w:hAnsi="微软雅黑"/>
                <w:sz w:val="20"/>
                <w:szCs w:val="20"/>
              </w:rPr>
              <w:t>10K 2.5”</w:t>
            </w:r>
            <w:r w:rsidRPr="0073704F">
              <w:rPr>
                <w:rFonts w:ascii="微软雅黑" w:eastAsia="微软雅黑" w:hAnsi="微软雅黑" w:hint="eastAsia"/>
                <w:sz w:val="20"/>
                <w:szCs w:val="20"/>
              </w:rPr>
              <w:t>SAS热插拔硬盘</w:t>
            </w:r>
            <w:r w:rsidRPr="0025734F">
              <w:rPr>
                <w:rFonts w:ascii="微软雅黑" w:eastAsia="微软雅黑" w:hAnsi="微软雅黑" w:cs="宋体" w:hint="eastAsia"/>
                <w:kern w:val="0"/>
                <w:sz w:val="20"/>
                <w:szCs w:val="20"/>
              </w:rPr>
              <w:t>，</w:t>
            </w:r>
          </w:p>
        </w:tc>
      </w:tr>
      <w:tr w:rsidR="00BE1BA7" w:rsidRPr="0073704F" w:rsidTr="00BE1BA7">
        <w:trPr>
          <w:trHeight w:val="611"/>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7</w:t>
            </w:r>
          </w:p>
        </w:tc>
        <w:tc>
          <w:tcPr>
            <w:tcW w:w="683" w:type="pct"/>
            <w:shd w:val="clear" w:color="auto" w:fill="auto"/>
            <w:vAlign w:val="center"/>
            <w:hideMark/>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354141">
              <w:rPr>
                <w:rFonts w:ascii="微软雅黑" w:eastAsia="微软雅黑" w:hAnsi="微软雅黑" w:cs="宋体" w:hint="eastAsia"/>
                <w:kern w:val="0"/>
                <w:sz w:val="20"/>
                <w:szCs w:val="20"/>
              </w:rPr>
              <w:t>阵列卡</w:t>
            </w:r>
            <w:r>
              <w:rPr>
                <w:rFonts w:ascii="微软雅黑" w:eastAsia="微软雅黑" w:hAnsi="微软雅黑" w:cs="宋体" w:hint="eastAsia"/>
                <w:kern w:val="0"/>
                <w:sz w:val="20"/>
                <w:szCs w:val="20"/>
              </w:rPr>
              <w:t>*</w:t>
            </w:r>
          </w:p>
        </w:tc>
        <w:tc>
          <w:tcPr>
            <w:tcW w:w="3721" w:type="pct"/>
            <w:shd w:val="clear" w:color="auto" w:fill="auto"/>
            <w:vAlign w:val="center"/>
            <w:hideMark/>
          </w:tcPr>
          <w:p w:rsidR="00BE1BA7" w:rsidRPr="00354141" w:rsidRDefault="00BE1BA7" w:rsidP="00637D3C">
            <w:pPr>
              <w:widowControl/>
              <w:spacing w:line="240" w:lineRule="exact"/>
              <w:rPr>
                <w:rFonts w:ascii="微软雅黑" w:eastAsia="微软雅黑" w:hAnsi="微软雅黑" w:cs="宋体"/>
                <w:kern w:val="0"/>
                <w:sz w:val="20"/>
                <w:szCs w:val="20"/>
              </w:rPr>
            </w:pPr>
            <w:r w:rsidRPr="0073704F">
              <w:rPr>
                <w:rFonts w:ascii="微软雅黑" w:eastAsia="微软雅黑" w:hAnsi="微软雅黑" w:hint="eastAsia"/>
                <w:sz w:val="20"/>
                <w:szCs w:val="20"/>
              </w:rPr>
              <w:t>本次配置独立的基于12Gb技术的阵列卡，支持RAID</w:t>
            </w:r>
            <w:r w:rsidRPr="0073704F">
              <w:rPr>
                <w:rFonts w:ascii="微软雅黑" w:eastAsia="微软雅黑" w:hAnsi="微软雅黑"/>
                <w:sz w:val="20"/>
                <w:szCs w:val="20"/>
              </w:rPr>
              <w:t>0/1/10/5/</w:t>
            </w:r>
            <w:r w:rsidRPr="0073704F">
              <w:rPr>
                <w:rFonts w:ascii="微软雅黑" w:eastAsia="微软雅黑" w:hAnsi="微软雅黑" w:hint="eastAsia"/>
                <w:sz w:val="20"/>
                <w:szCs w:val="20"/>
              </w:rPr>
              <w:t>50</w:t>
            </w:r>
            <w:r w:rsidRPr="00354141">
              <w:rPr>
                <w:rFonts w:ascii="微软雅黑" w:eastAsia="微软雅黑" w:hAnsi="微软雅黑" w:cs="宋体" w:hint="eastAsia"/>
                <w:kern w:val="0"/>
                <w:sz w:val="20"/>
                <w:szCs w:val="20"/>
              </w:rPr>
              <w:t>。</w:t>
            </w:r>
            <w:r w:rsidRPr="00116294">
              <w:rPr>
                <w:rFonts w:ascii="微软雅黑" w:eastAsia="微软雅黑" w:hAnsi="微软雅黑" w:cs="宋体" w:hint="eastAsia"/>
                <w:kern w:val="0"/>
                <w:sz w:val="20"/>
                <w:szCs w:val="20"/>
              </w:rPr>
              <w:t>阵列控制器可支持阵列和直通模式同时并存</w:t>
            </w:r>
            <w:r>
              <w:rPr>
                <w:rFonts w:ascii="微软雅黑" w:eastAsia="微软雅黑" w:hAnsi="微软雅黑" w:cs="宋体" w:hint="eastAsia"/>
                <w:kern w:val="0"/>
                <w:sz w:val="20"/>
                <w:szCs w:val="20"/>
              </w:rPr>
              <w:t>.</w:t>
            </w:r>
            <w:r>
              <w:rPr>
                <w:rFonts w:ascii="微软雅黑" w:eastAsia="微软雅黑" w:hAnsi="微软雅黑" w:cs="宋体"/>
                <w:kern w:val="0"/>
                <w:sz w:val="20"/>
                <w:szCs w:val="20"/>
              </w:rPr>
              <w:t>2G</w:t>
            </w:r>
            <w:r>
              <w:rPr>
                <w:rFonts w:ascii="微软雅黑" w:eastAsia="微软雅黑" w:hAnsi="微软雅黑" w:cs="宋体" w:hint="eastAsia"/>
                <w:kern w:val="0"/>
                <w:sz w:val="20"/>
                <w:szCs w:val="20"/>
              </w:rPr>
              <w:t>缓存，带电容保护</w:t>
            </w:r>
          </w:p>
        </w:tc>
      </w:tr>
      <w:tr w:rsidR="00BE1BA7" w:rsidRPr="0073704F" w:rsidTr="00BE1BA7">
        <w:trPr>
          <w:cantSplit/>
          <w:trHeight w:val="423"/>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8</w:t>
            </w:r>
          </w:p>
        </w:tc>
        <w:tc>
          <w:tcPr>
            <w:tcW w:w="683" w:type="pct"/>
            <w:shd w:val="clear" w:color="auto" w:fill="auto"/>
            <w:vAlign w:val="center"/>
          </w:tcPr>
          <w:p w:rsidR="00BE1BA7" w:rsidRPr="00354141" w:rsidRDefault="00BE1BA7" w:rsidP="00637D3C">
            <w:pPr>
              <w:widowControl/>
              <w:spacing w:line="24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接口</w:t>
            </w:r>
          </w:p>
        </w:tc>
        <w:tc>
          <w:tcPr>
            <w:tcW w:w="3721" w:type="pct"/>
            <w:shd w:val="clear" w:color="auto" w:fill="auto"/>
            <w:vAlign w:val="center"/>
          </w:tcPr>
          <w:p w:rsidR="00BE1BA7" w:rsidRPr="00026833" w:rsidRDefault="00BE1BA7" w:rsidP="00637D3C">
            <w:pPr>
              <w:widowControl/>
              <w:spacing w:line="240" w:lineRule="exact"/>
              <w:rPr>
                <w:rFonts w:ascii="微软雅黑" w:eastAsia="微软雅黑" w:hAnsi="微软雅黑" w:cs="宋体"/>
                <w:kern w:val="0"/>
                <w:sz w:val="20"/>
                <w:szCs w:val="20"/>
              </w:rPr>
            </w:pPr>
            <w:r w:rsidRPr="00026833">
              <w:rPr>
                <w:rFonts w:ascii="微软雅黑" w:eastAsia="微软雅黑" w:hAnsi="微软雅黑" w:cs="宋体" w:hint="eastAsia"/>
                <w:kern w:val="0"/>
                <w:sz w:val="20"/>
                <w:szCs w:val="20"/>
              </w:rPr>
              <w:t>≥</w:t>
            </w:r>
            <w:r>
              <w:rPr>
                <w:rFonts w:ascii="微软雅黑" w:eastAsia="微软雅黑" w:hAnsi="微软雅黑" w:cs="宋体" w:hint="eastAsia"/>
                <w:kern w:val="0"/>
                <w:sz w:val="20"/>
                <w:szCs w:val="20"/>
              </w:rPr>
              <w:t>4个U</w:t>
            </w:r>
            <w:r>
              <w:rPr>
                <w:rFonts w:ascii="微软雅黑" w:eastAsia="微软雅黑" w:hAnsi="微软雅黑" w:cs="宋体"/>
                <w:kern w:val="0"/>
                <w:sz w:val="20"/>
                <w:szCs w:val="20"/>
              </w:rPr>
              <w:t>SB</w:t>
            </w:r>
            <w:r>
              <w:rPr>
                <w:rFonts w:ascii="微软雅黑" w:eastAsia="微软雅黑" w:hAnsi="微软雅黑" w:cs="宋体" w:hint="eastAsia"/>
                <w:kern w:val="0"/>
                <w:sz w:val="20"/>
                <w:szCs w:val="20"/>
              </w:rPr>
              <w:t>接口</w:t>
            </w:r>
          </w:p>
        </w:tc>
      </w:tr>
      <w:tr w:rsidR="00BE1BA7" w:rsidRPr="0073704F" w:rsidTr="00BE1BA7">
        <w:trPr>
          <w:cantSplit/>
          <w:trHeight w:val="423"/>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9</w:t>
            </w:r>
          </w:p>
        </w:tc>
        <w:tc>
          <w:tcPr>
            <w:tcW w:w="683" w:type="pct"/>
            <w:shd w:val="clear" w:color="auto" w:fill="auto"/>
            <w:vAlign w:val="center"/>
            <w:hideMark/>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354141">
              <w:rPr>
                <w:rFonts w:ascii="微软雅黑" w:eastAsia="微软雅黑" w:hAnsi="微软雅黑" w:cs="宋体" w:hint="eastAsia"/>
                <w:kern w:val="0"/>
                <w:sz w:val="20"/>
                <w:szCs w:val="20"/>
              </w:rPr>
              <w:t>网卡</w:t>
            </w:r>
            <w:r>
              <w:rPr>
                <w:rFonts w:ascii="微软雅黑" w:eastAsia="微软雅黑" w:hAnsi="微软雅黑" w:cs="宋体" w:hint="eastAsia"/>
                <w:sz w:val="20"/>
              </w:rPr>
              <w:t>*</w:t>
            </w:r>
          </w:p>
        </w:tc>
        <w:tc>
          <w:tcPr>
            <w:tcW w:w="3721" w:type="pct"/>
            <w:shd w:val="clear" w:color="auto" w:fill="auto"/>
            <w:vAlign w:val="center"/>
            <w:hideMark/>
          </w:tcPr>
          <w:p w:rsidR="00BE1BA7" w:rsidRPr="00026833" w:rsidRDefault="00BE1BA7" w:rsidP="00637D3C">
            <w:pPr>
              <w:widowControl/>
              <w:spacing w:line="240" w:lineRule="exact"/>
              <w:rPr>
                <w:rFonts w:ascii="微软雅黑" w:eastAsia="微软雅黑" w:hAnsi="微软雅黑" w:cs="宋体"/>
                <w:kern w:val="0"/>
                <w:sz w:val="20"/>
                <w:szCs w:val="20"/>
              </w:rPr>
            </w:pPr>
            <w:r w:rsidRPr="00026833">
              <w:rPr>
                <w:rFonts w:ascii="微软雅黑" w:eastAsia="微软雅黑" w:hAnsi="微软雅黑" w:cs="宋体" w:hint="eastAsia"/>
                <w:kern w:val="0"/>
                <w:sz w:val="20"/>
                <w:szCs w:val="20"/>
              </w:rPr>
              <w:t>≥</w:t>
            </w:r>
            <w:r w:rsidRPr="0069211F">
              <w:rPr>
                <w:rFonts w:ascii="微软雅黑" w:eastAsia="微软雅黑" w:hAnsi="微软雅黑" w:cs="宋体" w:hint="eastAsia"/>
                <w:kern w:val="0"/>
                <w:sz w:val="20"/>
                <w:szCs w:val="20"/>
              </w:rPr>
              <w:t>1块4端口千兆以</w:t>
            </w:r>
            <w:r w:rsidRPr="0073704F">
              <w:rPr>
                <w:rFonts w:ascii="微软雅黑" w:eastAsia="微软雅黑" w:hAnsi="微软雅黑" w:hint="eastAsia"/>
                <w:sz w:val="20"/>
                <w:szCs w:val="20"/>
              </w:rPr>
              <w:t>太网卡，</w:t>
            </w:r>
            <w:r w:rsidRPr="00026833">
              <w:rPr>
                <w:rFonts w:ascii="微软雅黑" w:eastAsia="微软雅黑" w:hAnsi="微软雅黑" w:cs="宋体" w:hint="eastAsia"/>
                <w:kern w:val="0"/>
                <w:sz w:val="20"/>
                <w:szCs w:val="20"/>
              </w:rPr>
              <w:t>≥1</w:t>
            </w:r>
            <w:r>
              <w:rPr>
                <w:rFonts w:ascii="微软雅黑" w:eastAsia="微软雅黑" w:hAnsi="微软雅黑" w:cs="宋体" w:hint="eastAsia"/>
                <w:kern w:val="0"/>
                <w:sz w:val="20"/>
                <w:szCs w:val="20"/>
              </w:rPr>
              <w:t>个专用的管理端口，</w:t>
            </w:r>
            <w:r w:rsidRPr="00026833">
              <w:rPr>
                <w:rFonts w:ascii="微软雅黑" w:eastAsia="微软雅黑" w:hAnsi="微软雅黑" w:cs="宋体" w:hint="eastAsia"/>
                <w:kern w:val="0"/>
                <w:sz w:val="20"/>
                <w:szCs w:val="20"/>
              </w:rPr>
              <w:t>≥</w:t>
            </w:r>
            <w:r>
              <w:rPr>
                <w:rFonts w:ascii="微软雅黑" w:eastAsia="微软雅黑" w:hAnsi="微软雅黑" w:cs="宋体"/>
                <w:kern w:val="0"/>
                <w:sz w:val="20"/>
                <w:szCs w:val="20"/>
              </w:rPr>
              <w:t>1</w:t>
            </w:r>
            <w:r>
              <w:rPr>
                <w:rFonts w:ascii="微软雅黑" w:eastAsia="微软雅黑" w:hAnsi="微软雅黑" w:cs="宋体" w:hint="eastAsia"/>
                <w:kern w:val="0"/>
                <w:sz w:val="20"/>
                <w:szCs w:val="20"/>
              </w:rPr>
              <w:t>块</w:t>
            </w:r>
            <w:r>
              <w:rPr>
                <w:rFonts w:ascii="微软雅黑" w:eastAsia="微软雅黑" w:hAnsi="微软雅黑" w:cs="宋体"/>
                <w:kern w:val="0"/>
                <w:sz w:val="20"/>
                <w:szCs w:val="20"/>
              </w:rPr>
              <w:t>PCI</w:t>
            </w:r>
            <w:r>
              <w:rPr>
                <w:rFonts w:ascii="微软雅黑" w:eastAsia="微软雅黑" w:hAnsi="微软雅黑" w:cs="宋体" w:hint="eastAsia"/>
                <w:kern w:val="0"/>
                <w:sz w:val="20"/>
                <w:szCs w:val="20"/>
              </w:rPr>
              <w:t>e双口万兆光网卡（含光模块，I</w:t>
            </w:r>
            <w:r>
              <w:rPr>
                <w:rFonts w:ascii="微软雅黑" w:eastAsia="微软雅黑" w:hAnsi="微软雅黑" w:cs="宋体"/>
                <w:kern w:val="0"/>
                <w:sz w:val="20"/>
                <w:szCs w:val="20"/>
              </w:rPr>
              <w:t>ntel</w:t>
            </w:r>
            <w:r>
              <w:rPr>
                <w:rFonts w:ascii="微软雅黑" w:eastAsia="微软雅黑" w:hAnsi="微软雅黑" w:cs="宋体" w:hint="eastAsia"/>
                <w:kern w:val="0"/>
                <w:sz w:val="20"/>
                <w:szCs w:val="20"/>
              </w:rPr>
              <w:t>网络芯片）</w:t>
            </w:r>
          </w:p>
        </w:tc>
      </w:tr>
      <w:tr w:rsidR="00BE1BA7" w:rsidRPr="0073704F" w:rsidTr="00BE1BA7">
        <w:trPr>
          <w:cantSplit/>
          <w:trHeight w:val="624"/>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1</w:t>
            </w:r>
            <w:r w:rsidRPr="0073704F">
              <w:rPr>
                <w:rFonts w:ascii="微软雅黑" w:eastAsia="微软雅黑" w:hAnsi="微软雅黑"/>
                <w:sz w:val="20"/>
                <w:szCs w:val="20"/>
              </w:rPr>
              <w:t>0</w:t>
            </w:r>
          </w:p>
        </w:tc>
        <w:tc>
          <w:tcPr>
            <w:tcW w:w="683" w:type="pct"/>
            <w:shd w:val="clear" w:color="auto" w:fill="auto"/>
            <w:vAlign w:val="center"/>
            <w:hideMark/>
          </w:tcPr>
          <w:p w:rsidR="00BE1BA7" w:rsidRPr="0069211F" w:rsidRDefault="00BE1BA7" w:rsidP="00637D3C">
            <w:pPr>
              <w:widowControl/>
              <w:spacing w:line="240" w:lineRule="exact"/>
              <w:jc w:val="left"/>
              <w:rPr>
                <w:rFonts w:ascii="微软雅黑" w:eastAsia="微软雅黑" w:hAnsi="微软雅黑" w:cs="宋体"/>
                <w:kern w:val="0"/>
                <w:sz w:val="20"/>
                <w:szCs w:val="20"/>
              </w:rPr>
            </w:pPr>
            <w:r w:rsidRPr="0069211F">
              <w:rPr>
                <w:rFonts w:ascii="微软雅黑" w:eastAsia="微软雅黑" w:hAnsi="微软雅黑" w:cs="宋体" w:hint="eastAsia"/>
                <w:kern w:val="0"/>
                <w:sz w:val="20"/>
                <w:szCs w:val="20"/>
              </w:rPr>
              <w:t>I/O扩展</w:t>
            </w:r>
            <w:r w:rsidRPr="0069211F">
              <w:rPr>
                <w:rFonts w:ascii="微软雅黑" w:eastAsia="微软雅黑" w:hAnsi="微软雅黑" w:cs="宋体"/>
                <w:kern w:val="0"/>
                <w:sz w:val="20"/>
                <w:szCs w:val="20"/>
              </w:rPr>
              <w:t>#</w:t>
            </w:r>
          </w:p>
        </w:tc>
        <w:tc>
          <w:tcPr>
            <w:tcW w:w="3721" w:type="pct"/>
            <w:shd w:val="clear" w:color="auto" w:fill="auto"/>
            <w:vAlign w:val="center"/>
            <w:hideMark/>
          </w:tcPr>
          <w:p w:rsidR="00BE1BA7" w:rsidRPr="00C479FD" w:rsidRDefault="00BE1BA7" w:rsidP="00637D3C">
            <w:pPr>
              <w:widowControl/>
              <w:spacing w:line="240" w:lineRule="exact"/>
              <w:jc w:val="left"/>
              <w:rPr>
                <w:rFonts w:ascii="微软雅黑" w:eastAsia="微软雅黑" w:hAnsi="微软雅黑" w:cs="宋体"/>
                <w:kern w:val="0"/>
                <w:sz w:val="20"/>
                <w:szCs w:val="20"/>
              </w:rPr>
            </w:pPr>
            <w:r w:rsidRPr="009570CA">
              <w:rPr>
                <w:rFonts w:ascii="微软雅黑" w:eastAsia="微软雅黑" w:hAnsi="微软雅黑" w:cs="宋体" w:hint="eastAsia"/>
                <w:kern w:val="0"/>
                <w:sz w:val="20"/>
                <w:szCs w:val="20"/>
              </w:rPr>
              <w:t>最大支持</w:t>
            </w:r>
            <w:r w:rsidRPr="009570CA">
              <w:rPr>
                <w:rFonts w:ascii="微软雅黑" w:eastAsia="微软雅黑" w:hAnsi="微软雅黑" w:cs="宋体"/>
                <w:kern w:val="0"/>
                <w:sz w:val="20"/>
                <w:szCs w:val="20"/>
              </w:rPr>
              <w:t>1</w:t>
            </w:r>
            <w:r>
              <w:rPr>
                <w:rFonts w:ascii="微软雅黑" w:eastAsia="微软雅黑" w:hAnsi="微软雅黑" w:cs="宋体" w:hint="eastAsia"/>
                <w:kern w:val="0"/>
                <w:sz w:val="20"/>
                <w:szCs w:val="20"/>
              </w:rPr>
              <w:t>1</w:t>
            </w:r>
            <w:r w:rsidRPr="009570CA">
              <w:rPr>
                <w:rFonts w:ascii="微软雅黑" w:eastAsia="微软雅黑" w:hAnsi="微软雅黑" w:cs="宋体"/>
                <w:kern w:val="0"/>
                <w:sz w:val="20"/>
                <w:szCs w:val="20"/>
              </w:rPr>
              <w:t>个PCIe插槽，</w:t>
            </w:r>
            <w:r>
              <w:rPr>
                <w:rFonts w:ascii="微软雅黑" w:eastAsia="微软雅黑" w:hAnsi="微软雅黑" w:cs="宋体" w:hint="eastAsia"/>
                <w:kern w:val="0"/>
                <w:sz w:val="20"/>
                <w:szCs w:val="20"/>
              </w:rPr>
              <w:t>支持G</w:t>
            </w:r>
            <w:r>
              <w:rPr>
                <w:rFonts w:ascii="微软雅黑" w:eastAsia="微软雅黑" w:hAnsi="微软雅黑" w:cs="宋体"/>
                <w:kern w:val="0"/>
                <w:sz w:val="20"/>
                <w:szCs w:val="20"/>
              </w:rPr>
              <w:t>PU</w:t>
            </w:r>
            <w:r>
              <w:rPr>
                <w:rFonts w:ascii="微软雅黑" w:eastAsia="微软雅黑" w:hAnsi="微软雅黑" w:cs="宋体" w:hint="eastAsia"/>
                <w:kern w:val="0"/>
                <w:sz w:val="20"/>
                <w:szCs w:val="20"/>
              </w:rPr>
              <w:t>。</w:t>
            </w:r>
          </w:p>
        </w:tc>
      </w:tr>
      <w:tr w:rsidR="00BE1BA7" w:rsidRPr="0073704F" w:rsidTr="00BE1BA7">
        <w:trPr>
          <w:cantSplit/>
          <w:trHeight w:val="861"/>
        </w:trPr>
        <w:tc>
          <w:tcPr>
            <w:tcW w:w="595" w:type="pct"/>
          </w:tcPr>
          <w:p w:rsidR="00BE1BA7" w:rsidRPr="0069211F" w:rsidRDefault="00BE1BA7" w:rsidP="00637D3C">
            <w:pPr>
              <w:widowControl/>
              <w:spacing w:line="240" w:lineRule="exact"/>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1</w:t>
            </w:r>
            <w:r>
              <w:rPr>
                <w:rFonts w:ascii="微软雅黑" w:eastAsia="微软雅黑" w:hAnsi="微软雅黑" w:cs="宋体"/>
                <w:kern w:val="0"/>
                <w:sz w:val="20"/>
                <w:szCs w:val="20"/>
              </w:rPr>
              <w:t>1</w:t>
            </w:r>
          </w:p>
        </w:tc>
        <w:tc>
          <w:tcPr>
            <w:tcW w:w="683" w:type="pct"/>
            <w:shd w:val="clear" w:color="auto" w:fill="auto"/>
            <w:vAlign w:val="center"/>
          </w:tcPr>
          <w:p w:rsidR="00BE1BA7" w:rsidRPr="0069211F" w:rsidRDefault="00BE1BA7" w:rsidP="00637D3C">
            <w:pPr>
              <w:spacing w:line="560" w:lineRule="exact"/>
              <w:jc w:val="left"/>
              <w:rPr>
                <w:rFonts w:ascii="微软雅黑" w:eastAsia="微软雅黑" w:hAnsi="微软雅黑" w:cs="宋体"/>
                <w:kern w:val="0"/>
                <w:sz w:val="20"/>
                <w:szCs w:val="20"/>
              </w:rPr>
            </w:pPr>
            <w:r w:rsidRPr="00D22EFE">
              <w:rPr>
                <w:rFonts w:ascii="微软雅黑" w:eastAsia="微软雅黑" w:hAnsi="微软雅黑" w:cs="宋体" w:hint="eastAsia"/>
                <w:kern w:val="0"/>
                <w:sz w:val="20"/>
                <w:szCs w:val="20"/>
              </w:rPr>
              <w:t>管理软件功能</w:t>
            </w:r>
            <w:r w:rsidRPr="0069211F">
              <w:rPr>
                <w:rFonts w:ascii="微软雅黑" w:eastAsia="微软雅黑" w:hAnsi="微软雅黑" w:cs="宋体" w:hint="eastAsia"/>
                <w:kern w:val="0"/>
                <w:sz w:val="20"/>
                <w:szCs w:val="20"/>
              </w:rPr>
              <w:t>#</w:t>
            </w:r>
          </w:p>
        </w:tc>
        <w:tc>
          <w:tcPr>
            <w:tcW w:w="3721" w:type="pct"/>
            <w:shd w:val="clear" w:color="auto" w:fill="auto"/>
            <w:vAlign w:val="center"/>
          </w:tcPr>
          <w:p w:rsidR="00BE1BA7" w:rsidRPr="0069211F" w:rsidRDefault="00BE1BA7" w:rsidP="00637D3C">
            <w:pPr>
              <w:widowControl/>
              <w:spacing w:line="240" w:lineRule="exact"/>
              <w:jc w:val="left"/>
              <w:rPr>
                <w:rFonts w:ascii="微软雅黑" w:eastAsia="微软雅黑" w:hAnsi="微软雅黑" w:cs="宋体"/>
                <w:kern w:val="0"/>
                <w:sz w:val="20"/>
                <w:szCs w:val="20"/>
              </w:rPr>
            </w:pPr>
            <w:r w:rsidRPr="0069211F">
              <w:rPr>
                <w:rFonts w:ascii="微软雅黑" w:eastAsia="微软雅黑" w:hAnsi="微软雅黑" w:cs="宋体"/>
                <w:kern w:val="0"/>
                <w:sz w:val="20"/>
                <w:szCs w:val="20"/>
              </w:rPr>
              <w:t>实配高级管理功能许可，支持远程监控图形界面, 可实现与操作系统无关的远程完全控制，包括远程开机、关机、重启、图形化安装操作系统、远程挂载镜像等。</w:t>
            </w:r>
            <w:r w:rsidRPr="0069211F">
              <w:rPr>
                <w:rFonts w:ascii="微软雅黑" w:eastAsia="微软雅黑" w:hAnsi="微软雅黑" w:cs="宋体" w:hint="eastAsia"/>
                <w:kern w:val="0"/>
                <w:sz w:val="20"/>
                <w:szCs w:val="20"/>
              </w:rPr>
              <w:t>有注册商标，有软件著作权，提供软著</w:t>
            </w:r>
            <w:r>
              <w:rPr>
                <w:rFonts w:ascii="微软雅黑" w:eastAsia="微软雅黑" w:hAnsi="微软雅黑" w:cs="宋体" w:hint="eastAsia"/>
                <w:kern w:val="0"/>
                <w:sz w:val="20"/>
                <w:szCs w:val="20"/>
              </w:rPr>
              <w:t>著作权证明。</w:t>
            </w:r>
          </w:p>
        </w:tc>
      </w:tr>
      <w:tr w:rsidR="00BE1BA7" w:rsidRPr="0073704F" w:rsidTr="00BE1BA7">
        <w:trPr>
          <w:cantSplit/>
          <w:trHeight w:val="692"/>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1</w:t>
            </w:r>
            <w:r w:rsidRPr="0073704F">
              <w:rPr>
                <w:rFonts w:ascii="微软雅黑" w:eastAsia="微软雅黑" w:hAnsi="微软雅黑"/>
                <w:sz w:val="20"/>
                <w:szCs w:val="20"/>
              </w:rPr>
              <w:t>2</w:t>
            </w:r>
          </w:p>
        </w:tc>
        <w:tc>
          <w:tcPr>
            <w:tcW w:w="683" w:type="pct"/>
            <w:shd w:val="clear" w:color="auto" w:fill="auto"/>
            <w:vAlign w:val="center"/>
            <w:hideMark/>
          </w:tcPr>
          <w:p w:rsidR="00BE1BA7" w:rsidRPr="00B956CD" w:rsidRDefault="00BE1BA7" w:rsidP="00637D3C">
            <w:pPr>
              <w:widowControl/>
              <w:spacing w:line="240" w:lineRule="exact"/>
              <w:jc w:val="left"/>
              <w:rPr>
                <w:rFonts w:ascii="微软雅黑" w:eastAsia="微软雅黑" w:hAnsi="微软雅黑" w:cs="宋体"/>
                <w:kern w:val="0"/>
                <w:sz w:val="20"/>
                <w:szCs w:val="20"/>
              </w:rPr>
            </w:pPr>
            <w:r w:rsidRPr="0073704F">
              <w:rPr>
                <w:rFonts w:ascii="微软雅黑" w:eastAsia="微软雅黑" w:hAnsi="微软雅黑" w:hint="eastAsia"/>
                <w:sz w:val="20"/>
                <w:szCs w:val="20"/>
              </w:rPr>
              <w:t>预测故障诊断技术</w:t>
            </w:r>
            <w:r w:rsidRPr="00B956CD">
              <w:rPr>
                <w:rFonts w:ascii="微软雅黑" w:eastAsia="微软雅黑" w:hAnsi="微软雅黑" w:cs="宋体"/>
                <w:kern w:val="0"/>
                <w:sz w:val="20"/>
                <w:szCs w:val="20"/>
              </w:rPr>
              <w:t>#</w:t>
            </w:r>
          </w:p>
        </w:tc>
        <w:tc>
          <w:tcPr>
            <w:tcW w:w="3721" w:type="pct"/>
            <w:shd w:val="clear" w:color="auto" w:fill="auto"/>
            <w:vAlign w:val="center"/>
            <w:hideMark/>
          </w:tcPr>
          <w:p w:rsidR="00BE1BA7" w:rsidRPr="00354141" w:rsidRDefault="00BE1BA7" w:rsidP="00637D3C">
            <w:pPr>
              <w:widowControl/>
              <w:spacing w:line="240" w:lineRule="exact"/>
              <w:rPr>
                <w:rFonts w:ascii="微软雅黑" w:eastAsia="微软雅黑" w:hAnsi="微软雅黑" w:cs="宋体"/>
                <w:kern w:val="0"/>
                <w:sz w:val="20"/>
                <w:szCs w:val="20"/>
              </w:rPr>
            </w:pPr>
            <w:r>
              <w:rPr>
                <w:rFonts w:ascii="微软雅黑" w:eastAsia="微软雅黑" w:hAnsi="微软雅黑" w:cs="宋体" w:hint="eastAsia"/>
                <w:kern w:val="0"/>
                <w:sz w:val="20"/>
                <w:szCs w:val="20"/>
              </w:rPr>
              <w:t>支持针对处理器、稳压模块、</w:t>
            </w:r>
            <w:r w:rsidRPr="00354141">
              <w:rPr>
                <w:rFonts w:ascii="微软雅黑" w:eastAsia="微软雅黑" w:hAnsi="微软雅黑" w:cs="宋体" w:hint="eastAsia"/>
                <w:kern w:val="0"/>
                <w:sz w:val="20"/>
                <w:szCs w:val="20"/>
              </w:rPr>
              <w:t>内存</w:t>
            </w:r>
            <w:r>
              <w:rPr>
                <w:rFonts w:ascii="微软雅黑" w:eastAsia="微软雅黑" w:hAnsi="微软雅黑" w:cs="宋体" w:hint="eastAsia"/>
                <w:kern w:val="0"/>
                <w:sz w:val="20"/>
                <w:szCs w:val="20"/>
              </w:rPr>
              <w:t>、</w:t>
            </w:r>
            <w:r w:rsidRPr="00354141">
              <w:rPr>
                <w:rFonts w:ascii="微软雅黑" w:eastAsia="微软雅黑" w:hAnsi="微软雅黑" w:cs="宋体" w:hint="eastAsia"/>
                <w:kern w:val="0"/>
                <w:sz w:val="20"/>
                <w:szCs w:val="20"/>
              </w:rPr>
              <w:t>内部存储</w:t>
            </w:r>
            <w:r>
              <w:rPr>
                <w:rFonts w:ascii="微软雅黑" w:eastAsia="微软雅黑" w:hAnsi="微软雅黑" w:cs="宋体" w:hint="eastAsia"/>
                <w:kern w:val="0"/>
                <w:sz w:val="20"/>
                <w:szCs w:val="20"/>
              </w:rPr>
              <w:t>、风扇、</w:t>
            </w:r>
            <w:r w:rsidRPr="00354141">
              <w:rPr>
                <w:rFonts w:ascii="微软雅黑" w:eastAsia="微软雅黑" w:hAnsi="微软雅黑" w:cs="宋体" w:hint="eastAsia"/>
                <w:kern w:val="0"/>
                <w:sz w:val="20"/>
                <w:szCs w:val="20"/>
              </w:rPr>
              <w:t>电源</w:t>
            </w:r>
            <w:r>
              <w:rPr>
                <w:rFonts w:ascii="微软雅黑" w:eastAsia="微软雅黑" w:hAnsi="微软雅黑" w:cs="宋体" w:hint="eastAsia"/>
                <w:kern w:val="0"/>
                <w:sz w:val="20"/>
                <w:szCs w:val="20"/>
              </w:rPr>
              <w:t>、</w:t>
            </w:r>
            <w:r w:rsidRPr="00354141">
              <w:rPr>
                <w:rFonts w:ascii="微软雅黑" w:eastAsia="微软雅黑" w:hAnsi="微软雅黑" w:cs="宋体" w:hint="eastAsia"/>
                <w:kern w:val="0"/>
                <w:sz w:val="20"/>
                <w:szCs w:val="20"/>
              </w:rPr>
              <w:t>阵列卡等关键部件的故障预报警机制</w:t>
            </w:r>
            <w:r>
              <w:rPr>
                <w:rFonts w:ascii="微软雅黑" w:eastAsia="微软雅黑" w:hAnsi="微软雅黑" w:cs="宋体" w:hint="eastAsia"/>
                <w:kern w:val="0"/>
                <w:sz w:val="20"/>
                <w:szCs w:val="20"/>
              </w:rPr>
              <w:t>。</w:t>
            </w:r>
            <w:r w:rsidRPr="0073704F">
              <w:rPr>
                <w:rFonts w:ascii="微软雅黑" w:eastAsia="微软雅黑" w:hAnsi="微软雅黑" w:hint="eastAsia"/>
                <w:color w:val="000000"/>
                <w:sz w:val="20"/>
                <w:szCs w:val="20"/>
              </w:rPr>
              <w:t>提供官方网站证明</w:t>
            </w:r>
          </w:p>
        </w:tc>
      </w:tr>
      <w:tr w:rsidR="00BE1BA7" w:rsidRPr="0073704F" w:rsidTr="00BE1BA7">
        <w:trPr>
          <w:cantSplit/>
          <w:trHeight w:val="692"/>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1</w:t>
            </w:r>
            <w:r w:rsidRPr="0073704F">
              <w:rPr>
                <w:rFonts w:ascii="微软雅黑" w:eastAsia="微软雅黑" w:hAnsi="微软雅黑"/>
                <w:sz w:val="20"/>
                <w:szCs w:val="20"/>
              </w:rPr>
              <w:t>3</w:t>
            </w:r>
          </w:p>
        </w:tc>
        <w:tc>
          <w:tcPr>
            <w:tcW w:w="683" w:type="pct"/>
            <w:shd w:val="clear" w:color="auto" w:fill="auto"/>
            <w:vAlign w:val="center"/>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快速检测功能</w:t>
            </w:r>
            <w:r w:rsidRPr="00B956CD">
              <w:rPr>
                <w:rFonts w:ascii="微软雅黑" w:eastAsia="微软雅黑" w:hAnsi="微软雅黑" w:cs="宋体"/>
                <w:kern w:val="0"/>
                <w:sz w:val="20"/>
                <w:szCs w:val="20"/>
              </w:rPr>
              <w:t>#</w:t>
            </w:r>
          </w:p>
        </w:tc>
        <w:tc>
          <w:tcPr>
            <w:tcW w:w="3721" w:type="pct"/>
            <w:shd w:val="clear" w:color="auto" w:fill="auto"/>
            <w:vAlign w:val="center"/>
          </w:tcPr>
          <w:p w:rsidR="00BE1BA7" w:rsidRPr="0073704F" w:rsidRDefault="00BE1BA7" w:rsidP="00637D3C">
            <w:pPr>
              <w:widowControl/>
              <w:spacing w:line="240" w:lineRule="exact"/>
              <w:rPr>
                <w:rFonts w:ascii="微软雅黑" w:eastAsia="微软雅黑" w:hAnsi="微软雅黑"/>
                <w:sz w:val="20"/>
                <w:szCs w:val="20"/>
              </w:rPr>
            </w:pPr>
            <w:r w:rsidRPr="00B56BA6">
              <w:rPr>
                <w:rFonts w:ascii="微软雅黑" w:eastAsia="微软雅黑" w:hAnsi="微软雅黑" w:cs="宋体" w:hint="eastAsia"/>
                <w:kern w:val="0"/>
                <w:sz w:val="20"/>
                <w:szCs w:val="20"/>
              </w:rPr>
              <w:t>支持使用智能终端通过前置</w:t>
            </w:r>
            <w:r w:rsidRPr="00B56BA6">
              <w:rPr>
                <w:rFonts w:ascii="微软雅黑" w:eastAsia="微软雅黑" w:hAnsi="微软雅黑" w:cs="宋体"/>
                <w:kern w:val="0"/>
                <w:sz w:val="20"/>
                <w:szCs w:val="20"/>
              </w:rPr>
              <w:t>USB端口登陆管理软件，快速查看硬件信息及故障信息，提供</w:t>
            </w:r>
            <w:r>
              <w:rPr>
                <w:rFonts w:ascii="微软雅黑" w:eastAsia="微软雅黑" w:hAnsi="微软雅黑" w:cs="宋体" w:hint="eastAsia"/>
                <w:kern w:val="0"/>
                <w:sz w:val="20"/>
                <w:szCs w:val="20"/>
              </w:rPr>
              <w:t>A</w:t>
            </w:r>
            <w:r>
              <w:rPr>
                <w:rFonts w:ascii="微软雅黑" w:eastAsia="微软雅黑" w:hAnsi="微软雅黑" w:cs="宋体"/>
                <w:kern w:val="0"/>
                <w:sz w:val="20"/>
                <w:szCs w:val="20"/>
              </w:rPr>
              <w:t>PP</w:t>
            </w:r>
            <w:r>
              <w:rPr>
                <w:rFonts w:ascii="微软雅黑" w:eastAsia="微软雅黑" w:hAnsi="微软雅黑" w:cs="宋体" w:hint="eastAsia"/>
                <w:kern w:val="0"/>
                <w:sz w:val="20"/>
                <w:szCs w:val="20"/>
              </w:rPr>
              <w:t>下载地址</w:t>
            </w:r>
          </w:p>
        </w:tc>
      </w:tr>
      <w:tr w:rsidR="00BE1BA7" w:rsidRPr="0073704F" w:rsidTr="00BE1BA7">
        <w:trPr>
          <w:cantSplit/>
          <w:trHeight w:val="443"/>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1</w:t>
            </w:r>
            <w:r w:rsidRPr="0073704F">
              <w:rPr>
                <w:rFonts w:ascii="微软雅黑" w:eastAsia="微软雅黑" w:hAnsi="微软雅黑"/>
                <w:sz w:val="20"/>
                <w:szCs w:val="20"/>
              </w:rPr>
              <w:t>4</w:t>
            </w:r>
          </w:p>
        </w:tc>
        <w:tc>
          <w:tcPr>
            <w:tcW w:w="683" w:type="pct"/>
            <w:shd w:val="clear" w:color="auto" w:fill="auto"/>
            <w:vAlign w:val="center"/>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354141">
              <w:rPr>
                <w:rFonts w:ascii="微软雅黑" w:eastAsia="微软雅黑" w:hAnsi="微软雅黑" w:cs="宋体" w:hint="eastAsia"/>
                <w:kern w:val="0"/>
                <w:sz w:val="20"/>
                <w:szCs w:val="20"/>
              </w:rPr>
              <w:t>电源</w:t>
            </w:r>
            <w:r w:rsidRPr="0073704F">
              <w:rPr>
                <w:rFonts w:ascii="黑体" w:eastAsia="黑体" w:hAnsi="黑体" w:hint="eastAsia"/>
                <w:sz w:val="24"/>
              </w:rPr>
              <w:t>*</w:t>
            </w:r>
          </w:p>
        </w:tc>
        <w:tc>
          <w:tcPr>
            <w:tcW w:w="3721" w:type="pct"/>
            <w:shd w:val="clear" w:color="auto" w:fill="auto"/>
            <w:vAlign w:val="center"/>
          </w:tcPr>
          <w:p w:rsidR="00BE1BA7" w:rsidRPr="00354141" w:rsidRDefault="00BE1BA7" w:rsidP="00637D3C">
            <w:pPr>
              <w:widowControl/>
              <w:spacing w:line="240" w:lineRule="exact"/>
              <w:rPr>
                <w:rFonts w:ascii="微软雅黑" w:eastAsia="微软雅黑" w:hAnsi="微软雅黑" w:cs="宋体"/>
                <w:kern w:val="0"/>
                <w:sz w:val="20"/>
                <w:szCs w:val="20"/>
              </w:rPr>
            </w:pPr>
            <w:r w:rsidRPr="0073704F">
              <w:rPr>
                <w:rFonts w:ascii="微软雅黑" w:eastAsia="微软雅黑" w:hAnsi="微软雅黑" w:hint="eastAsia"/>
                <w:sz w:val="20"/>
                <w:szCs w:val="20"/>
              </w:rPr>
              <w:t>配置电源输出功率</w:t>
            </w:r>
            <w:r w:rsidRPr="0073704F">
              <w:rPr>
                <w:rFonts w:ascii="黑体" w:eastAsia="黑体" w:hAnsi="黑体" w:hint="eastAsia"/>
                <w:sz w:val="24"/>
              </w:rPr>
              <w:t>≥</w:t>
            </w:r>
            <w:r w:rsidRPr="0073704F">
              <w:rPr>
                <w:rFonts w:ascii="黑体" w:eastAsia="黑体" w:hAnsi="黑体"/>
                <w:sz w:val="24"/>
              </w:rPr>
              <w:t>11</w:t>
            </w:r>
            <w:r w:rsidRPr="0073704F">
              <w:rPr>
                <w:rFonts w:ascii="黑体" w:eastAsia="黑体" w:hAnsi="黑体" w:hint="eastAsia"/>
                <w:sz w:val="24"/>
              </w:rPr>
              <w:t>00w，</w:t>
            </w:r>
            <w:r w:rsidRPr="00354141">
              <w:rPr>
                <w:rFonts w:ascii="微软雅黑" w:eastAsia="微软雅黑" w:hAnsi="微软雅黑" w:cs="宋体" w:hint="eastAsia"/>
                <w:kern w:val="0"/>
                <w:sz w:val="20"/>
                <w:szCs w:val="20"/>
              </w:rPr>
              <w:t>80+铂金电源，1+1热插拔冗余。</w:t>
            </w:r>
          </w:p>
        </w:tc>
      </w:tr>
      <w:tr w:rsidR="00BE1BA7" w:rsidRPr="0073704F" w:rsidTr="00BE1BA7">
        <w:trPr>
          <w:cantSplit/>
          <w:trHeight w:val="548"/>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1</w:t>
            </w:r>
            <w:r w:rsidRPr="0073704F">
              <w:rPr>
                <w:rFonts w:ascii="微软雅黑" w:eastAsia="微软雅黑" w:hAnsi="微软雅黑"/>
                <w:sz w:val="20"/>
                <w:szCs w:val="20"/>
              </w:rPr>
              <w:t>5</w:t>
            </w:r>
          </w:p>
        </w:tc>
        <w:tc>
          <w:tcPr>
            <w:tcW w:w="683" w:type="pct"/>
            <w:shd w:val="clear" w:color="auto" w:fill="auto"/>
            <w:vAlign w:val="center"/>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354141">
              <w:rPr>
                <w:rFonts w:ascii="微软雅黑" w:eastAsia="微软雅黑" w:hAnsi="微软雅黑" w:cs="宋体" w:hint="eastAsia"/>
                <w:kern w:val="0"/>
                <w:sz w:val="20"/>
                <w:szCs w:val="20"/>
              </w:rPr>
              <w:t>冷却系统</w:t>
            </w:r>
            <w:r w:rsidRPr="00B956CD">
              <w:rPr>
                <w:rFonts w:ascii="微软雅黑" w:eastAsia="微软雅黑" w:hAnsi="微软雅黑" w:cs="宋体"/>
                <w:kern w:val="0"/>
                <w:sz w:val="20"/>
                <w:szCs w:val="20"/>
              </w:rPr>
              <w:t>#</w:t>
            </w:r>
          </w:p>
        </w:tc>
        <w:tc>
          <w:tcPr>
            <w:tcW w:w="3721" w:type="pct"/>
            <w:shd w:val="clear" w:color="auto" w:fill="auto"/>
            <w:vAlign w:val="center"/>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73704F">
              <w:rPr>
                <w:rFonts w:ascii="黑体" w:eastAsia="黑体" w:hAnsi="黑体" w:hint="eastAsia"/>
                <w:sz w:val="24"/>
              </w:rPr>
              <w:t>≥</w:t>
            </w:r>
            <w:r w:rsidRPr="00354141">
              <w:rPr>
                <w:rFonts w:ascii="微软雅黑" w:eastAsia="微软雅黑" w:hAnsi="微软雅黑" w:cs="宋体" w:hint="eastAsia"/>
                <w:kern w:val="0"/>
                <w:sz w:val="20"/>
                <w:szCs w:val="20"/>
              </w:rPr>
              <w:t>6个带故障预报警(PFA)</w:t>
            </w:r>
            <w:r>
              <w:rPr>
                <w:rFonts w:ascii="微软雅黑" w:eastAsia="微软雅黑" w:hAnsi="微软雅黑" w:cs="宋体" w:hint="eastAsia"/>
                <w:kern w:val="0"/>
                <w:sz w:val="20"/>
                <w:szCs w:val="20"/>
              </w:rPr>
              <w:t>功能的冗余系统风扇</w:t>
            </w:r>
          </w:p>
        </w:tc>
      </w:tr>
      <w:tr w:rsidR="00BE1BA7" w:rsidRPr="0073704F" w:rsidTr="00BE1BA7">
        <w:trPr>
          <w:cantSplit/>
          <w:trHeight w:val="556"/>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1</w:t>
            </w:r>
            <w:r w:rsidRPr="0073704F">
              <w:rPr>
                <w:rFonts w:ascii="微软雅黑" w:eastAsia="微软雅黑" w:hAnsi="微软雅黑"/>
                <w:sz w:val="20"/>
                <w:szCs w:val="20"/>
              </w:rPr>
              <w:t>6</w:t>
            </w:r>
          </w:p>
        </w:tc>
        <w:tc>
          <w:tcPr>
            <w:tcW w:w="683" w:type="pct"/>
            <w:shd w:val="clear" w:color="auto" w:fill="auto"/>
            <w:vAlign w:val="center"/>
          </w:tcPr>
          <w:p w:rsidR="00BE1BA7" w:rsidRPr="00354141" w:rsidRDefault="00BE1BA7" w:rsidP="00637D3C">
            <w:pPr>
              <w:widowControl/>
              <w:spacing w:line="240" w:lineRule="exact"/>
              <w:jc w:val="left"/>
              <w:rPr>
                <w:rFonts w:ascii="微软雅黑" w:eastAsia="微软雅黑" w:hAnsi="微软雅黑" w:cs="宋体"/>
                <w:kern w:val="0"/>
                <w:sz w:val="20"/>
                <w:szCs w:val="20"/>
                <w:highlight w:val="yellow"/>
              </w:rPr>
            </w:pPr>
            <w:r w:rsidRPr="00354141">
              <w:rPr>
                <w:rFonts w:ascii="微软雅黑" w:eastAsia="微软雅黑" w:hAnsi="微软雅黑" w:cs="宋体"/>
                <w:kern w:val="0"/>
                <w:sz w:val="20"/>
                <w:szCs w:val="20"/>
              </w:rPr>
              <w:t>工作温度</w:t>
            </w:r>
            <w:r w:rsidRPr="00B956CD">
              <w:rPr>
                <w:rFonts w:ascii="微软雅黑" w:eastAsia="微软雅黑" w:hAnsi="微软雅黑" w:cs="宋体"/>
                <w:kern w:val="0"/>
                <w:sz w:val="20"/>
                <w:szCs w:val="20"/>
              </w:rPr>
              <w:t>#</w:t>
            </w:r>
          </w:p>
        </w:tc>
        <w:tc>
          <w:tcPr>
            <w:tcW w:w="3721" w:type="pct"/>
            <w:shd w:val="clear" w:color="auto" w:fill="auto"/>
            <w:vAlign w:val="center"/>
          </w:tcPr>
          <w:p w:rsidR="00BE1BA7" w:rsidRPr="00354141" w:rsidRDefault="00BE1BA7" w:rsidP="00637D3C">
            <w:pPr>
              <w:widowControl/>
              <w:spacing w:line="240" w:lineRule="exact"/>
              <w:jc w:val="left"/>
              <w:rPr>
                <w:rFonts w:ascii="微软雅黑" w:eastAsia="微软雅黑" w:hAnsi="微软雅黑" w:cs="宋体"/>
                <w:kern w:val="0"/>
                <w:sz w:val="20"/>
                <w:szCs w:val="20"/>
                <w:highlight w:val="yellow"/>
              </w:rPr>
            </w:pPr>
            <w:r w:rsidRPr="0073704F">
              <w:rPr>
                <w:rFonts w:ascii="微软雅黑" w:eastAsia="微软雅黑" w:hAnsi="微软雅黑" w:hint="eastAsia"/>
                <w:color w:val="000000"/>
                <w:sz w:val="20"/>
                <w:szCs w:val="20"/>
              </w:rPr>
              <w:t>符合ASHARE A4标准，运行温度支持</w:t>
            </w:r>
            <w:r w:rsidRPr="0073704F">
              <w:rPr>
                <w:rFonts w:ascii="微软雅黑" w:eastAsia="微软雅黑" w:hAnsi="微软雅黑"/>
                <w:color w:val="000000"/>
                <w:sz w:val="20"/>
                <w:szCs w:val="20"/>
              </w:rPr>
              <w:t>0</w:t>
            </w:r>
            <w:r w:rsidRPr="0073704F">
              <w:rPr>
                <w:rFonts w:ascii="微软雅黑" w:eastAsia="微软雅黑" w:hAnsi="微软雅黑" w:hint="eastAsia"/>
                <w:color w:val="000000"/>
                <w:sz w:val="20"/>
                <w:szCs w:val="20"/>
              </w:rPr>
              <w:t>°C 到</w:t>
            </w:r>
            <w:r w:rsidRPr="0073704F">
              <w:rPr>
                <w:rFonts w:ascii="微软雅黑" w:eastAsia="微软雅黑" w:hAnsi="微软雅黑"/>
                <w:color w:val="000000"/>
                <w:sz w:val="20"/>
                <w:szCs w:val="20"/>
              </w:rPr>
              <w:t>50</w:t>
            </w:r>
            <w:r w:rsidRPr="0073704F">
              <w:rPr>
                <w:rFonts w:ascii="微软雅黑" w:eastAsia="微软雅黑" w:hAnsi="微软雅黑" w:hint="eastAsia"/>
                <w:color w:val="000000"/>
                <w:sz w:val="20"/>
                <w:szCs w:val="20"/>
              </w:rPr>
              <w:t>°C，提供国家电子计算机质量监督检验中心出具的产品检验合格证书</w:t>
            </w:r>
          </w:p>
        </w:tc>
      </w:tr>
      <w:tr w:rsidR="00BE1BA7" w:rsidRPr="0073704F" w:rsidTr="00BE1BA7">
        <w:trPr>
          <w:cantSplit/>
          <w:trHeight w:val="693"/>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1</w:t>
            </w:r>
            <w:r w:rsidRPr="0073704F">
              <w:rPr>
                <w:rFonts w:ascii="微软雅黑" w:eastAsia="微软雅黑" w:hAnsi="微软雅黑"/>
                <w:sz w:val="20"/>
                <w:szCs w:val="20"/>
              </w:rPr>
              <w:t>7</w:t>
            </w:r>
          </w:p>
        </w:tc>
        <w:tc>
          <w:tcPr>
            <w:tcW w:w="683" w:type="pct"/>
            <w:shd w:val="clear" w:color="auto" w:fill="auto"/>
            <w:vAlign w:val="center"/>
          </w:tcPr>
          <w:p w:rsidR="00BE1BA7" w:rsidRPr="0073704F" w:rsidRDefault="00BE1BA7" w:rsidP="00637D3C">
            <w:pPr>
              <w:widowControl/>
              <w:spacing w:line="240" w:lineRule="exact"/>
              <w:jc w:val="left"/>
              <w:rPr>
                <w:rFonts w:ascii="微软雅黑" w:eastAsia="微软雅黑" w:hAnsi="微软雅黑"/>
                <w:sz w:val="20"/>
                <w:szCs w:val="20"/>
              </w:rPr>
            </w:pPr>
            <w:r w:rsidRPr="0073704F">
              <w:rPr>
                <w:rFonts w:ascii="微软雅黑" w:eastAsia="微软雅黑" w:hAnsi="微软雅黑" w:hint="eastAsia"/>
                <w:sz w:val="20"/>
                <w:szCs w:val="20"/>
              </w:rPr>
              <w:t>可靠性</w:t>
            </w:r>
            <w:r w:rsidRPr="00B956CD">
              <w:rPr>
                <w:rFonts w:ascii="微软雅黑" w:eastAsia="微软雅黑" w:hAnsi="微软雅黑" w:cs="宋体"/>
                <w:kern w:val="0"/>
                <w:sz w:val="20"/>
                <w:szCs w:val="20"/>
              </w:rPr>
              <w:t>#</w:t>
            </w:r>
          </w:p>
        </w:tc>
        <w:tc>
          <w:tcPr>
            <w:tcW w:w="3721" w:type="pct"/>
            <w:shd w:val="clear" w:color="auto" w:fill="auto"/>
            <w:vAlign w:val="center"/>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提供国家电子计算机质量监督检验中心出具的</w:t>
            </w:r>
            <w:r w:rsidRPr="0073704F">
              <w:rPr>
                <w:rFonts w:ascii="微软雅黑" w:eastAsia="微软雅黑" w:hAnsi="微软雅黑"/>
                <w:sz w:val="20"/>
                <w:szCs w:val="20"/>
              </w:rPr>
              <w:t>MTBF15万小时平均无故障时间检验报告</w:t>
            </w:r>
          </w:p>
        </w:tc>
      </w:tr>
      <w:tr w:rsidR="00BE1BA7" w:rsidRPr="0073704F" w:rsidTr="00BE1BA7">
        <w:trPr>
          <w:cantSplit/>
          <w:trHeight w:val="550"/>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1</w:t>
            </w:r>
            <w:r w:rsidRPr="0073704F">
              <w:rPr>
                <w:rFonts w:ascii="微软雅黑" w:eastAsia="微软雅黑" w:hAnsi="微软雅黑"/>
                <w:sz w:val="20"/>
                <w:szCs w:val="20"/>
              </w:rPr>
              <w:t>8</w:t>
            </w:r>
          </w:p>
        </w:tc>
        <w:tc>
          <w:tcPr>
            <w:tcW w:w="683" w:type="pct"/>
            <w:shd w:val="clear" w:color="auto" w:fill="auto"/>
            <w:vAlign w:val="center"/>
          </w:tcPr>
          <w:p w:rsidR="00BE1BA7" w:rsidRPr="0073704F" w:rsidRDefault="00BE1BA7" w:rsidP="00637D3C">
            <w:pPr>
              <w:widowControl/>
              <w:spacing w:line="240" w:lineRule="exact"/>
              <w:jc w:val="left"/>
              <w:rPr>
                <w:rFonts w:ascii="微软雅黑" w:eastAsia="微软雅黑" w:hAnsi="微软雅黑"/>
                <w:sz w:val="20"/>
                <w:szCs w:val="20"/>
              </w:rPr>
            </w:pPr>
            <w:r w:rsidRPr="0073704F">
              <w:rPr>
                <w:rFonts w:ascii="微软雅黑" w:eastAsia="微软雅黑" w:hAnsi="微软雅黑" w:hint="eastAsia"/>
                <w:sz w:val="20"/>
                <w:szCs w:val="20"/>
              </w:rPr>
              <w:t>服务能力</w:t>
            </w:r>
            <w:r w:rsidRPr="00B956CD">
              <w:rPr>
                <w:rFonts w:ascii="微软雅黑" w:eastAsia="微软雅黑" w:hAnsi="微软雅黑" w:cs="宋体"/>
                <w:kern w:val="0"/>
                <w:sz w:val="20"/>
                <w:szCs w:val="20"/>
              </w:rPr>
              <w:t>#</w:t>
            </w:r>
          </w:p>
        </w:tc>
        <w:tc>
          <w:tcPr>
            <w:tcW w:w="3721" w:type="pct"/>
            <w:shd w:val="clear" w:color="auto" w:fill="auto"/>
            <w:vAlign w:val="center"/>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服务级别获得</w:t>
            </w:r>
            <w:r w:rsidRPr="0073704F">
              <w:rPr>
                <w:rFonts w:ascii="微软雅黑" w:eastAsia="微软雅黑" w:hAnsi="微软雅黑"/>
                <w:sz w:val="20"/>
                <w:szCs w:val="20"/>
              </w:rPr>
              <w:t xml:space="preserve"> CCCS 五星服务</w:t>
            </w:r>
            <w:r w:rsidRPr="0073704F">
              <w:rPr>
                <w:rFonts w:ascii="微软雅黑" w:eastAsia="微软雅黑" w:hAnsi="微软雅黑" w:hint="eastAsia"/>
                <w:sz w:val="20"/>
                <w:szCs w:val="20"/>
              </w:rPr>
              <w:t>认证</w:t>
            </w:r>
            <w:r w:rsidRPr="0073704F">
              <w:rPr>
                <w:rFonts w:ascii="微软雅黑" w:eastAsia="微软雅黑" w:hAnsi="微软雅黑"/>
                <w:sz w:val="20"/>
                <w:szCs w:val="20"/>
              </w:rPr>
              <w:t>，提供CCCS 证书</w:t>
            </w:r>
          </w:p>
        </w:tc>
      </w:tr>
      <w:tr w:rsidR="00BE1BA7" w:rsidRPr="0073704F" w:rsidTr="00BE1BA7">
        <w:trPr>
          <w:cantSplit/>
          <w:trHeight w:val="830"/>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1</w:t>
            </w:r>
            <w:r w:rsidRPr="0073704F">
              <w:rPr>
                <w:rFonts w:ascii="微软雅黑" w:eastAsia="微软雅黑" w:hAnsi="微软雅黑"/>
                <w:sz w:val="20"/>
                <w:szCs w:val="20"/>
              </w:rPr>
              <w:t>9</w:t>
            </w:r>
          </w:p>
        </w:tc>
        <w:tc>
          <w:tcPr>
            <w:tcW w:w="683" w:type="pct"/>
            <w:shd w:val="clear" w:color="auto" w:fill="auto"/>
            <w:vAlign w:val="center"/>
          </w:tcPr>
          <w:p w:rsidR="00BE1BA7" w:rsidRPr="0073704F" w:rsidRDefault="00BE1BA7" w:rsidP="00637D3C">
            <w:pPr>
              <w:widowControl/>
              <w:spacing w:line="240" w:lineRule="exact"/>
              <w:rPr>
                <w:rFonts w:ascii="微软雅黑" w:eastAsia="微软雅黑" w:hAnsi="微软雅黑"/>
                <w:color w:val="000000"/>
                <w:sz w:val="20"/>
                <w:szCs w:val="20"/>
              </w:rPr>
            </w:pPr>
            <w:r w:rsidRPr="0073704F">
              <w:rPr>
                <w:rFonts w:ascii="微软雅黑" w:eastAsia="微软雅黑" w:hAnsi="微软雅黑" w:hint="eastAsia"/>
                <w:color w:val="000000"/>
                <w:sz w:val="20"/>
                <w:szCs w:val="20"/>
              </w:rPr>
              <w:t>抗干扰</w:t>
            </w:r>
            <w:r w:rsidRPr="0073704F">
              <w:rPr>
                <w:rFonts w:ascii="微软雅黑" w:eastAsia="微软雅黑" w:hAnsi="微软雅黑" w:hint="eastAsia"/>
                <w:sz w:val="20"/>
                <w:szCs w:val="20"/>
              </w:rPr>
              <w:t>#</w:t>
            </w:r>
          </w:p>
        </w:tc>
        <w:tc>
          <w:tcPr>
            <w:tcW w:w="3721" w:type="pct"/>
            <w:shd w:val="clear" w:color="auto" w:fill="auto"/>
            <w:vAlign w:val="center"/>
          </w:tcPr>
          <w:p w:rsidR="00BE1BA7" w:rsidRPr="0073704F" w:rsidRDefault="00BE1BA7" w:rsidP="00637D3C">
            <w:pPr>
              <w:widowControl/>
              <w:spacing w:line="240" w:lineRule="exact"/>
              <w:rPr>
                <w:rFonts w:ascii="微软雅黑" w:eastAsia="微软雅黑" w:hAnsi="微软雅黑"/>
                <w:color w:val="000000"/>
                <w:sz w:val="20"/>
                <w:szCs w:val="20"/>
              </w:rPr>
            </w:pPr>
            <w:r w:rsidRPr="0073704F">
              <w:rPr>
                <w:rFonts w:ascii="微软雅黑" w:eastAsia="微软雅黑" w:hAnsi="微软雅黑" w:hint="eastAsia"/>
                <w:color w:val="000000"/>
                <w:sz w:val="20"/>
                <w:szCs w:val="20"/>
              </w:rPr>
              <w:t>正常工作承受的浪涌（冲击）抗扰度≥</w:t>
            </w:r>
            <w:r w:rsidRPr="0073704F">
              <w:rPr>
                <w:rFonts w:ascii="微软雅黑" w:eastAsia="微软雅黑" w:hAnsi="微软雅黑"/>
                <w:color w:val="000000"/>
                <w:sz w:val="20"/>
                <w:szCs w:val="20"/>
              </w:rPr>
              <w:t>4kV（线线/线地）；</w:t>
            </w:r>
          </w:p>
          <w:p w:rsidR="00BE1BA7" w:rsidRPr="0073704F" w:rsidRDefault="00BE1BA7" w:rsidP="00637D3C">
            <w:pPr>
              <w:widowControl/>
              <w:spacing w:line="240" w:lineRule="exact"/>
              <w:rPr>
                <w:rFonts w:ascii="微软雅黑" w:eastAsia="微软雅黑" w:hAnsi="微软雅黑"/>
                <w:color w:val="000000"/>
                <w:sz w:val="20"/>
                <w:szCs w:val="20"/>
              </w:rPr>
            </w:pPr>
            <w:r w:rsidRPr="0073704F">
              <w:rPr>
                <w:rFonts w:ascii="微软雅黑" w:eastAsia="微软雅黑" w:hAnsi="微软雅黑"/>
                <w:color w:val="000000"/>
                <w:sz w:val="20"/>
                <w:szCs w:val="20"/>
              </w:rPr>
              <w:t>并提供国家级认证机构NCTC相关证明材料；</w:t>
            </w:r>
          </w:p>
        </w:tc>
      </w:tr>
      <w:tr w:rsidR="00BE1BA7" w:rsidRPr="0073704F" w:rsidTr="00BE1BA7">
        <w:trPr>
          <w:cantSplit/>
          <w:trHeight w:val="830"/>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lastRenderedPageBreak/>
              <w:t>2</w:t>
            </w:r>
            <w:r w:rsidRPr="0073704F">
              <w:rPr>
                <w:rFonts w:ascii="微软雅黑" w:eastAsia="微软雅黑" w:hAnsi="微软雅黑"/>
                <w:sz w:val="20"/>
                <w:szCs w:val="20"/>
              </w:rPr>
              <w:t>0</w:t>
            </w:r>
          </w:p>
        </w:tc>
        <w:tc>
          <w:tcPr>
            <w:tcW w:w="683" w:type="pct"/>
            <w:shd w:val="clear" w:color="auto" w:fill="auto"/>
            <w:vAlign w:val="center"/>
          </w:tcPr>
          <w:p w:rsidR="00BE1BA7" w:rsidRPr="0073704F" w:rsidRDefault="00BE1BA7" w:rsidP="00637D3C">
            <w:pPr>
              <w:widowControl/>
              <w:spacing w:line="240" w:lineRule="exact"/>
              <w:rPr>
                <w:rFonts w:ascii="微软雅黑" w:eastAsia="微软雅黑" w:hAnsi="微软雅黑"/>
                <w:color w:val="000000"/>
                <w:sz w:val="20"/>
                <w:szCs w:val="20"/>
              </w:rPr>
            </w:pPr>
            <w:r w:rsidRPr="0073704F">
              <w:rPr>
                <w:rFonts w:ascii="微软雅黑" w:eastAsia="微软雅黑" w:hAnsi="微软雅黑" w:hint="eastAsia"/>
                <w:color w:val="000000"/>
                <w:sz w:val="20"/>
                <w:szCs w:val="20"/>
              </w:rPr>
              <w:t>抗辐射</w:t>
            </w:r>
            <w:r w:rsidRPr="0073704F">
              <w:rPr>
                <w:rFonts w:ascii="微软雅黑" w:eastAsia="微软雅黑" w:hAnsi="微软雅黑" w:hint="eastAsia"/>
                <w:sz w:val="20"/>
                <w:szCs w:val="20"/>
              </w:rPr>
              <w:t>#</w:t>
            </w:r>
          </w:p>
        </w:tc>
        <w:tc>
          <w:tcPr>
            <w:tcW w:w="3721" w:type="pct"/>
            <w:shd w:val="clear" w:color="auto" w:fill="auto"/>
            <w:vAlign w:val="center"/>
          </w:tcPr>
          <w:p w:rsidR="00BE1BA7" w:rsidRPr="0073704F" w:rsidRDefault="00BE1BA7" w:rsidP="00637D3C">
            <w:pPr>
              <w:widowControl/>
              <w:spacing w:line="240" w:lineRule="exact"/>
              <w:rPr>
                <w:rFonts w:ascii="微软雅黑" w:eastAsia="微软雅黑" w:hAnsi="微软雅黑"/>
                <w:color w:val="000000"/>
                <w:sz w:val="20"/>
                <w:szCs w:val="20"/>
              </w:rPr>
            </w:pPr>
            <w:r w:rsidRPr="0073704F">
              <w:rPr>
                <w:rFonts w:ascii="微软雅黑" w:eastAsia="微软雅黑" w:hAnsi="微软雅黑" w:hint="eastAsia"/>
                <w:color w:val="000000"/>
                <w:sz w:val="20"/>
                <w:szCs w:val="20"/>
              </w:rPr>
              <w:t>正常工作所承受的连续波辐射骚扰抗扰度≥</w:t>
            </w:r>
            <w:r w:rsidRPr="0073704F">
              <w:rPr>
                <w:rFonts w:ascii="微软雅黑" w:eastAsia="微软雅黑" w:hAnsi="微软雅黑"/>
                <w:color w:val="000000"/>
                <w:sz w:val="20"/>
                <w:szCs w:val="20"/>
              </w:rPr>
              <w:t>10V/m；</w:t>
            </w:r>
          </w:p>
          <w:p w:rsidR="00BE1BA7" w:rsidRPr="0073704F" w:rsidRDefault="00BE1BA7" w:rsidP="00637D3C">
            <w:pPr>
              <w:widowControl/>
              <w:spacing w:line="240" w:lineRule="exact"/>
              <w:rPr>
                <w:rFonts w:ascii="微软雅黑" w:eastAsia="微软雅黑" w:hAnsi="微软雅黑"/>
                <w:color w:val="000000"/>
                <w:sz w:val="20"/>
                <w:szCs w:val="20"/>
              </w:rPr>
            </w:pPr>
            <w:r w:rsidRPr="0073704F">
              <w:rPr>
                <w:rFonts w:ascii="微软雅黑" w:eastAsia="微软雅黑" w:hAnsi="微软雅黑"/>
                <w:color w:val="000000"/>
                <w:sz w:val="20"/>
                <w:szCs w:val="20"/>
              </w:rPr>
              <w:t>正常工作所承受的工频磁场抗扰度≥10A/m；</w:t>
            </w:r>
          </w:p>
          <w:p w:rsidR="00BE1BA7" w:rsidRPr="0073704F" w:rsidRDefault="00BE1BA7" w:rsidP="00637D3C">
            <w:pPr>
              <w:widowControl/>
              <w:spacing w:line="240" w:lineRule="exact"/>
              <w:rPr>
                <w:rFonts w:ascii="微软雅黑" w:eastAsia="微软雅黑" w:hAnsi="微软雅黑"/>
                <w:color w:val="000000"/>
                <w:sz w:val="20"/>
                <w:szCs w:val="20"/>
              </w:rPr>
            </w:pPr>
            <w:r w:rsidRPr="0073704F">
              <w:rPr>
                <w:rFonts w:ascii="微软雅黑" w:eastAsia="微软雅黑" w:hAnsi="微软雅黑"/>
                <w:color w:val="000000"/>
                <w:sz w:val="20"/>
                <w:szCs w:val="20"/>
              </w:rPr>
              <w:t>并提供国家级认证机构NCTC相关证明材料；</w:t>
            </w:r>
          </w:p>
        </w:tc>
      </w:tr>
      <w:tr w:rsidR="00BE1BA7" w:rsidRPr="0073704F" w:rsidTr="00BE1BA7">
        <w:trPr>
          <w:cantSplit/>
          <w:trHeight w:val="569"/>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2</w:t>
            </w:r>
            <w:r w:rsidRPr="0073704F">
              <w:rPr>
                <w:rFonts w:ascii="微软雅黑" w:eastAsia="微软雅黑" w:hAnsi="微软雅黑"/>
                <w:sz w:val="20"/>
                <w:szCs w:val="20"/>
              </w:rPr>
              <w:t>1</w:t>
            </w:r>
          </w:p>
        </w:tc>
        <w:tc>
          <w:tcPr>
            <w:tcW w:w="683" w:type="pct"/>
            <w:shd w:val="clear" w:color="auto" w:fill="auto"/>
            <w:vAlign w:val="center"/>
          </w:tcPr>
          <w:p w:rsidR="00BE1BA7" w:rsidRPr="0073704F" w:rsidRDefault="00BE1BA7" w:rsidP="00637D3C">
            <w:pPr>
              <w:widowControl/>
              <w:spacing w:line="240" w:lineRule="exact"/>
              <w:rPr>
                <w:rFonts w:ascii="微软雅黑" w:eastAsia="微软雅黑" w:hAnsi="微软雅黑"/>
                <w:color w:val="000000"/>
                <w:sz w:val="20"/>
                <w:szCs w:val="20"/>
              </w:rPr>
            </w:pPr>
            <w:r w:rsidRPr="0073704F">
              <w:rPr>
                <w:rFonts w:ascii="微软雅黑" w:eastAsia="微软雅黑" w:hAnsi="微软雅黑" w:hint="eastAsia"/>
                <w:color w:val="000000"/>
                <w:sz w:val="20"/>
                <w:szCs w:val="20"/>
              </w:rPr>
              <w:t>安全性</w:t>
            </w:r>
            <w:r w:rsidRPr="0073704F">
              <w:rPr>
                <w:rFonts w:ascii="微软雅黑" w:eastAsia="微软雅黑" w:hAnsi="微软雅黑" w:hint="eastAsia"/>
                <w:sz w:val="20"/>
                <w:szCs w:val="20"/>
              </w:rPr>
              <w:t>#</w:t>
            </w:r>
          </w:p>
        </w:tc>
        <w:tc>
          <w:tcPr>
            <w:tcW w:w="3721" w:type="pct"/>
            <w:shd w:val="clear" w:color="auto" w:fill="auto"/>
            <w:vAlign w:val="center"/>
          </w:tcPr>
          <w:p w:rsidR="00BE1BA7" w:rsidRPr="0073704F" w:rsidRDefault="00BE1BA7" w:rsidP="00637D3C">
            <w:pPr>
              <w:widowControl/>
              <w:spacing w:line="240" w:lineRule="exact"/>
              <w:rPr>
                <w:rFonts w:ascii="微软雅黑" w:eastAsia="微软雅黑" w:hAnsi="微软雅黑"/>
                <w:color w:val="000000"/>
                <w:sz w:val="20"/>
                <w:szCs w:val="20"/>
              </w:rPr>
            </w:pPr>
            <w:r w:rsidRPr="0073704F">
              <w:rPr>
                <w:rFonts w:ascii="微软雅黑" w:eastAsia="微软雅黑" w:hAnsi="微软雅黑" w:hint="eastAsia"/>
                <w:color w:val="000000"/>
                <w:sz w:val="20"/>
                <w:szCs w:val="20"/>
              </w:rPr>
              <w:t>通过</w:t>
            </w:r>
            <w:r w:rsidRPr="0073704F">
              <w:rPr>
                <w:rFonts w:ascii="微软雅黑" w:eastAsia="微软雅黑" w:hAnsi="微软雅黑"/>
                <w:color w:val="000000"/>
                <w:sz w:val="20"/>
                <w:szCs w:val="20"/>
              </w:rPr>
              <w:t>IT产品信息安全认证EAL4</w:t>
            </w:r>
            <w:r w:rsidRPr="0073704F">
              <w:rPr>
                <w:rFonts w:ascii="微软雅黑" w:eastAsia="微软雅黑" w:hAnsi="微软雅黑" w:hint="eastAsia"/>
                <w:color w:val="000000"/>
                <w:sz w:val="20"/>
                <w:szCs w:val="20"/>
              </w:rPr>
              <w:t>，提供证书</w:t>
            </w:r>
          </w:p>
        </w:tc>
      </w:tr>
      <w:tr w:rsidR="00BE1BA7" w:rsidRPr="0073704F" w:rsidTr="00BE1BA7">
        <w:trPr>
          <w:cantSplit/>
          <w:trHeight w:val="580"/>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2</w:t>
            </w:r>
            <w:r w:rsidRPr="0073704F">
              <w:rPr>
                <w:rFonts w:ascii="微软雅黑" w:eastAsia="微软雅黑" w:hAnsi="微软雅黑"/>
                <w:sz w:val="20"/>
                <w:szCs w:val="20"/>
              </w:rPr>
              <w:t>2</w:t>
            </w:r>
          </w:p>
        </w:tc>
        <w:tc>
          <w:tcPr>
            <w:tcW w:w="683" w:type="pct"/>
            <w:shd w:val="clear" w:color="auto" w:fill="auto"/>
            <w:vAlign w:val="center"/>
            <w:hideMark/>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73704F">
              <w:rPr>
                <w:rFonts w:ascii="微软雅黑" w:eastAsia="微软雅黑" w:hAnsi="微软雅黑" w:hint="eastAsia"/>
                <w:sz w:val="20"/>
                <w:szCs w:val="20"/>
              </w:rPr>
              <w:t>产品资质</w:t>
            </w:r>
            <w:r w:rsidRPr="00B956CD">
              <w:rPr>
                <w:rFonts w:ascii="微软雅黑" w:eastAsia="微软雅黑" w:hAnsi="微软雅黑" w:cs="宋体"/>
                <w:kern w:val="0"/>
                <w:sz w:val="20"/>
                <w:szCs w:val="20"/>
              </w:rPr>
              <w:t>#</w:t>
            </w:r>
          </w:p>
        </w:tc>
        <w:tc>
          <w:tcPr>
            <w:tcW w:w="3721" w:type="pct"/>
            <w:shd w:val="clear" w:color="auto" w:fill="auto"/>
            <w:vAlign w:val="center"/>
            <w:hideMark/>
          </w:tcPr>
          <w:p w:rsidR="00BE1BA7" w:rsidRPr="00354141" w:rsidRDefault="00BE1BA7" w:rsidP="00637D3C">
            <w:pPr>
              <w:widowControl/>
              <w:spacing w:line="240" w:lineRule="exact"/>
              <w:rPr>
                <w:rFonts w:ascii="微软雅黑" w:eastAsia="微软雅黑" w:hAnsi="微软雅黑" w:cs="宋体"/>
                <w:kern w:val="0"/>
                <w:sz w:val="20"/>
                <w:szCs w:val="20"/>
              </w:rPr>
            </w:pPr>
            <w:r w:rsidRPr="0073704F">
              <w:rPr>
                <w:rFonts w:ascii="微软雅黑" w:eastAsia="微软雅黑" w:hAnsi="微软雅黑" w:hint="eastAsia"/>
                <w:sz w:val="20"/>
                <w:szCs w:val="20"/>
              </w:rPr>
              <w:t>提供中国国家强制性产品认证证书</w:t>
            </w:r>
            <w:r w:rsidRPr="00354141">
              <w:rPr>
                <w:rFonts w:ascii="微软雅黑" w:eastAsia="微软雅黑" w:hAnsi="微软雅黑" w:cs="宋体" w:hint="eastAsia"/>
                <w:kern w:val="0"/>
                <w:sz w:val="20"/>
                <w:szCs w:val="20"/>
              </w:rPr>
              <w:t>、</w:t>
            </w:r>
            <w:r w:rsidRPr="00354141">
              <w:rPr>
                <w:rFonts w:ascii="微软雅黑" w:eastAsia="微软雅黑" w:hAnsi="微软雅黑" w:cs="宋体"/>
                <w:kern w:val="0"/>
                <w:sz w:val="20"/>
                <w:szCs w:val="20"/>
              </w:rPr>
              <w:t>C</w:t>
            </w:r>
            <w:r>
              <w:rPr>
                <w:rFonts w:ascii="微软雅黑" w:eastAsia="微软雅黑" w:hAnsi="微软雅黑" w:cs="宋体"/>
                <w:kern w:val="0"/>
                <w:sz w:val="20"/>
                <w:szCs w:val="20"/>
              </w:rPr>
              <w:t>B</w:t>
            </w:r>
            <w:r w:rsidRPr="00354141">
              <w:rPr>
                <w:rFonts w:ascii="微软雅黑" w:eastAsia="微软雅黑" w:hAnsi="微软雅黑" w:cs="宋体"/>
                <w:kern w:val="0"/>
                <w:sz w:val="20"/>
                <w:szCs w:val="20"/>
              </w:rPr>
              <w:t>认证证书</w:t>
            </w:r>
            <w:r w:rsidRPr="0073704F">
              <w:rPr>
                <w:rFonts w:ascii="微软雅黑" w:eastAsia="微软雅黑" w:hAnsi="微软雅黑" w:hint="eastAsia"/>
                <w:sz w:val="20"/>
                <w:szCs w:val="20"/>
              </w:rPr>
              <w:t>等</w:t>
            </w:r>
            <w:r w:rsidRPr="00354141">
              <w:rPr>
                <w:rFonts w:ascii="微软雅黑" w:eastAsia="微软雅黑" w:hAnsi="微软雅黑" w:cs="宋体" w:hint="eastAsia"/>
                <w:kern w:val="0"/>
                <w:sz w:val="20"/>
                <w:szCs w:val="20"/>
              </w:rPr>
              <w:t>证明</w:t>
            </w:r>
            <w:r w:rsidRPr="0073704F">
              <w:rPr>
                <w:rFonts w:ascii="微软雅黑" w:eastAsia="微软雅黑" w:hAnsi="微软雅黑" w:hint="eastAsia"/>
                <w:sz w:val="20"/>
                <w:szCs w:val="20"/>
              </w:rPr>
              <w:t>文件</w:t>
            </w:r>
            <w:r w:rsidRPr="00354141">
              <w:rPr>
                <w:rFonts w:ascii="微软雅黑" w:eastAsia="微软雅黑" w:hAnsi="微软雅黑" w:cs="宋体" w:hint="eastAsia"/>
                <w:kern w:val="0"/>
                <w:sz w:val="20"/>
                <w:szCs w:val="20"/>
              </w:rPr>
              <w:t>。</w:t>
            </w:r>
          </w:p>
        </w:tc>
      </w:tr>
      <w:tr w:rsidR="00BE1BA7" w:rsidRPr="0073704F" w:rsidTr="00BE1BA7">
        <w:trPr>
          <w:cantSplit/>
          <w:trHeight w:val="684"/>
        </w:trPr>
        <w:tc>
          <w:tcPr>
            <w:tcW w:w="595" w:type="pct"/>
          </w:tcPr>
          <w:p w:rsidR="00BE1BA7" w:rsidRPr="0073704F" w:rsidRDefault="00BE1BA7" w:rsidP="00637D3C">
            <w:pPr>
              <w:widowControl/>
              <w:spacing w:line="240" w:lineRule="exact"/>
              <w:rPr>
                <w:rFonts w:ascii="微软雅黑" w:eastAsia="微软雅黑" w:hAnsi="微软雅黑"/>
                <w:sz w:val="20"/>
                <w:szCs w:val="20"/>
              </w:rPr>
            </w:pPr>
            <w:r w:rsidRPr="0073704F">
              <w:rPr>
                <w:rFonts w:ascii="微软雅黑" w:eastAsia="微软雅黑" w:hAnsi="微软雅黑" w:hint="eastAsia"/>
                <w:sz w:val="20"/>
                <w:szCs w:val="20"/>
              </w:rPr>
              <w:t>2</w:t>
            </w:r>
            <w:r w:rsidRPr="0073704F">
              <w:rPr>
                <w:rFonts w:ascii="微软雅黑" w:eastAsia="微软雅黑" w:hAnsi="微软雅黑"/>
                <w:sz w:val="20"/>
                <w:szCs w:val="20"/>
              </w:rPr>
              <w:t>3</w:t>
            </w:r>
          </w:p>
        </w:tc>
        <w:tc>
          <w:tcPr>
            <w:tcW w:w="683" w:type="pct"/>
            <w:shd w:val="clear" w:color="auto" w:fill="auto"/>
            <w:vAlign w:val="center"/>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354141">
              <w:rPr>
                <w:rFonts w:ascii="微软雅黑" w:eastAsia="微软雅黑" w:hAnsi="微软雅黑" w:cs="宋体" w:hint="eastAsia"/>
                <w:kern w:val="0"/>
                <w:sz w:val="20"/>
                <w:szCs w:val="20"/>
              </w:rPr>
              <w:t>服务</w:t>
            </w:r>
            <w:r w:rsidRPr="0073704F">
              <w:rPr>
                <w:rFonts w:ascii="黑体" w:eastAsia="黑体" w:hAnsi="黑体" w:hint="eastAsia"/>
                <w:sz w:val="24"/>
              </w:rPr>
              <w:t>*</w:t>
            </w:r>
          </w:p>
        </w:tc>
        <w:tc>
          <w:tcPr>
            <w:tcW w:w="3721" w:type="pct"/>
            <w:shd w:val="clear" w:color="auto" w:fill="auto"/>
            <w:vAlign w:val="center"/>
          </w:tcPr>
          <w:p w:rsidR="00BE1BA7" w:rsidRPr="00354141" w:rsidRDefault="00BE1BA7" w:rsidP="00637D3C">
            <w:pPr>
              <w:widowControl/>
              <w:spacing w:line="240" w:lineRule="exact"/>
              <w:jc w:val="left"/>
              <w:rPr>
                <w:rFonts w:ascii="微软雅黑" w:eastAsia="微软雅黑" w:hAnsi="微软雅黑" w:cs="宋体"/>
                <w:kern w:val="0"/>
                <w:sz w:val="20"/>
                <w:szCs w:val="20"/>
              </w:rPr>
            </w:pPr>
            <w:r w:rsidRPr="0073704F">
              <w:rPr>
                <w:rFonts w:ascii="微软雅黑" w:eastAsia="微软雅黑" w:hAnsi="微软雅黑" w:hint="eastAsia"/>
                <w:color w:val="000000"/>
                <w:sz w:val="20"/>
                <w:szCs w:val="20"/>
              </w:rPr>
              <w:t>提供原厂商3年7x24</w:t>
            </w:r>
            <w:r w:rsidRPr="0073704F">
              <w:rPr>
                <w:rFonts w:ascii="微软雅黑" w:eastAsia="微软雅黑" w:hAnsi="微软雅黑"/>
                <w:color w:val="000000"/>
                <w:sz w:val="20"/>
                <w:szCs w:val="20"/>
              </w:rPr>
              <w:t xml:space="preserve"> </w:t>
            </w:r>
            <w:r w:rsidRPr="0073704F">
              <w:rPr>
                <w:rFonts w:ascii="微软雅黑" w:eastAsia="微软雅黑" w:hAnsi="微软雅黑" w:hint="eastAsia"/>
                <w:color w:val="000000"/>
                <w:sz w:val="20"/>
                <w:szCs w:val="20"/>
              </w:rPr>
              <w:t>保修上门服务，3年硬盘损坏不返还服务，官网服务系统可查询用户服务信息，提供制造厂商针对该项目的售后服务承诺函</w:t>
            </w:r>
          </w:p>
        </w:tc>
      </w:tr>
    </w:tbl>
    <w:p w:rsidR="00C61582" w:rsidRDefault="00BE1BA7" w:rsidP="00BE1BA7">
      <w:r>
        <w:rPr>
          <w:rFonts w:hint="eastAsia"/>
        </w:rPr>
        <w:t>说明：</w:t>
      </w:r>
      <w:r w:rsidRPr="00254FCC">
        <w:rPr>
          <w:rFonts w:hint="eastAsia"/>
        </w:rPr>
        <w:t>*</w:t>
      </w:r>
      <w:r w:rsidRPr="00254FCC">
        <w:rPr>
          <w:rFonts w:hint="eastAsia"/>
        </w:rPr>
        <w:t>为必须满足项，</w:t>
      </w:r>
      <w:r w:rsidRPr="00254FCC">
        <w:t>#</w:t>
      </w:r>
      <w:r>
        <w:rPr>
          <w:rFonts w:hint="eastAsia"/>
        </w:rPr>
        <w:t>为重要指标</w:t>
      </w:r>
      <w:r w:rsidR="00C61582">
        <w:rPr>
          <w:rFonts w:hint="eastAsia"/>
        </w:rPr>
        <w:t>。</w:t>
      </w:r>
    </w:p>
    <w:p w:rsidR="00BE1BA7" w:rsidRPr="00BE1BA7" w:rsidRDefault="00C61582" w:rsidP="00BE1BA7">
      <w:bookmarkStart w:id="21" w:name="_GoBack"/>
      <w:r w:rsidRPr="002D1CAF">
        <w:rPr>
          <w:rFonts w:ascii="宋体" w:eastAsia="宋体" w:hAnsi="宋体"/>
          <w:color w:val="000000" w:themeColor="text1"/>
          <w:sz w:val="18"/>
          <w:szCs w:val="18"/>
          <w:u w:color="000000"/>
        </w:rPr>
        <w:t>1、投标人须如实</w:t>
      </w:r>
      <w:r>
        <w:rPr>
          <w:rFonts w:ascii="宋体" w:eastAsia="宋体" w:hAnsi="宋体" w:hint="eastAsia"/>
          <w:color w:val="000000" w:themeColor="text1"/>
          <w:sz w:val="18"/>
          <w:szCs w:val="18"/>
          <w:u w:color="000000"/>
        </w:rPr>
        <w:t>响应</w:t>
      </w:r>
      <w:r w:rsidRPr="002D1CAF">
        <w:rPr>
          <w:rFonts w:ascii="宋体" w:eastAsia="宋体" w:hAnsi="宋体"/>
          <w:color w:val="000000" w:themeColor="text1"/>
          <w:sz w:val="18"/>
          <w:szCs w:val="18"/>
          <w:u w:color="000000"/>
        </w:rPr>
        <w:t>技术指标要求</w:t>
      </w:r>
      <w:r>
        <w:rPr>
          <w:rFonts w:ascii="宋体" w:eastAsia="宋体" w:hAnsi="宋体" w:hint="eastAsia"/>
          <w:color w:val="000000" w:themeColor="text1"/>
          <w:sz w:val="18"/>
          <w:szCs w:val="18"/>
          <w:u w:color="000000"/>
        </w:rPr>
        <w:t>。</w:t>
      </w:r>
      <w:r w:rsidRPr="002D1CAF">
        <w:rPr>
          <w:rFonts w:ascii="宋体" w:eastAsia="宋体" w:hAnsi="宋体"/>
          <w:color w:val="000000" w:themeColor="text1"/>
          <w:sz w:val="18"/>
          <w:szCs w:val="18"/>
          <w:u w:color="000000"/>
        </w:rPr>
        <w:t xml:space="preserve"> 2、产品供货后，采购人将对中标产品进行性能测试和功能验证，与投标承诺不符将做为无效投标处理，由此引发的所有损失由该投标人承担。</w:t>
      </w:r>
    </w:p>
    <w:p w:rsidR="00EA4FA1" w:rsidRDefault="00F72340">
      <w:pPr>
        <w:pStyle w:val="MMTopic1"/>
        <w:numPr>
          <w:ilvl w:val="0"/>
          <w:numId w:val="5"/>
        </w:numPr>
        <w:rPr>
          <w:sz w:val="28"/>
          <w:szCs w:val="28"/>
        </w:rPr>
      </w:pPr>
      <w:bookmarkStart w:id="22" w:name="_Toc83741518"/>
      <w:bookmarkEnd w:id="21"/>
      <w:r>
        <w:rPr>
          <w:rFonts w:hint="eastAsia"/>
          <w:sz w:val="28"/>
          <w:szCs w:val="28"/>
        </w:rPr>
        <w:t>网络存储技术</w:t>
      </w:r>
      <w:r>
        <w:rPr>
          <w:sz w:val="28"/>
          <w:szCs w:val="28"/>
        </w:rPr>
        <w:t>要求</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1324"/>
        <w:gridCol w:w="5948"/>
      </w:tblGrid>
      <w:tr w:rsidR="00C61582" w:rsidRPr="00980FF3" w:rsidTr="00C61582">
        <w:trPr>
          <w:trHeight w:val="630"/>
        </w:trPr>
        <w:tc>
          <w:tcPr>
            <w:tcW w:w="141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61582" w:rsidRPr="00980FF3" w:rsidRDefault="00C61582" w:rsidP="00C61582">
            <w:pPr>
              <w:pStyle w:val="af6"/>
              <w:widowControl/>
              <w:spacing w:before="60" w:after="60"/>
              <w:ind w:left="480" w:firstLineChars="0" w:firstLine="0"/>
              <w:rPr>
                <w:rFonts w:ascii="微软雅黑" w:eastAsia="微软雅黑" w:hAnsi="微软雅黑"/>
                <w:kern w:val="0"/>
                <w:sz w:val="18"/>
                <w:szCs w:val="24"/>
              </w:rPr>
            </w:pPr>
            <w:r w:rsidRPr="00980FF3">
              <w:rPr>
                <w:rFonts w:ascii="微软雅黑" w:eastAsia="微软雅黑" w:hAnsi="微软雅黑"/>
                <w:kern w:val="0"/>
                <w:sz w:val="18"/>
                <w:szCs w:val="24"/>
              </w:rPr>
              <w:t>指标项目</w:t>
            </w:r>
          </w:p>
        </w:tc>
        <w:tc>
          <w:tcPr>
            <w:tcW w:w="3585" w:type="pct"/>
            <w:tcBorders>
              <w:top w:val="single" w:sz="4" w:space="0" w:color="auto"/>
              <w:left w:val="single" w:sz="4" w:space="0" w:color="auto"/>
              <w:bottom w:val="single" w:sz="4" w:space="0" w:color="auto"/>
              <w:right w:val="single" w:sz="4" w:space="0" w:color="auto"/>
            </w:tcBorders>
            <w:shd w:val="clear" w:color="auto" w:fill="D9D9D9"/>
            <w:vAlign w:val="center"/>
          </w:tcPr>
          <w:p w:rsidR="00C61582" w:rsidRPr="00980FF3" w:rsidRDefault="00C61582" w:rsidP="00637D3C">
            <w:pPr>
              <w:widowControl/>
              <w:spacing w:before="60" w:after="60"/>
              <w:jc w:val="center"/>
              <w:rPr>
                <w:rFonts w:ascii="微软雅黑" w:eastAsia="微软雅黑" w:hAnsi="微软雅黑"/>
                <w:kern w:val="0"/>
                <w:sz w:val="18"/>
                <w:szCs w:val="24"/>
              </w:rPr>
            </w:pPr>
            <w:r w:rsidRPr="00980FF3">
              <w:rPr>
                <w:rFonts w:ascii="微软雅黑" w:eastAsia="微软雅黑" w:hAnsi="微软雅黑"/>
                <w:kern w:val="0"/>
                <w:sz w:val="18"/>
                <w:szCs w:val="24"/>
              </w:rPr>
              <w:t>技术规格及配置要求</w:t>
            </w:r>
          </w:p>
        </w:tc>
      </w:tr>
      <w:tr w:rsidR="00C61582" w:rsidRPr="00980FF3" w:rsidTr="00C61582">
        <w:trPr>
          <w:trHeight w:val="804"/>
        </w:trPr>
        <w:tc>
          <w:tcPr>
            <w:tcW w:w="617" w:type="pct"/>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基础要求</w:t>
            </w: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sz w:val="18"/>
                <w:szCs w:val="24"/>
              </w:rPr>
            </w:pPr>
            <w:r w:rsidRPr="00980FF3">
              <w:rPr>
                <w:rFonts w:ascii="微软雅黑" w:eastAsia="微软雅黑" w:hAnsi="微软雅黑"/>
                <w:sz w:val="18"/>
                <w:szCs w:val="24"/>
              </w:rPr>
              <w:t>非OEM品牌</w:t>
            </w:r>
            <w:r w:rsidRPr="00980FF3">
              <w:rPr>
                <w:rFonts w:ascii="微软雅黑" w:eastAsia="微软雅黑" w:hAnsi="微软雅黑" w:cs="Arial"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sz w:val="18"/>
                <w:szCs w:val="24"/>
              </w:rPr>
            </w:pPr>
            <w:r w:rsidRPr="00980FF3">
              <w:rPr>
                <w:rFonts w:ascii="微软雅黑" w:eastAsia="微软雅黑" w:hAnsi="微软雅黑" w:cs="Arial" w:hint="eastAsia"/>
                <w:kern w:val="0"/>
                <w:sz w:val="18"/>
                <w:szCs w:val="24"/>
              </w:rPr>
              <w:t>设备制造商是拥有自主知识产权且最主要的业务是存储产品的专业存储厂商，非OEM品牌或联合品牌，拥有属于自身品牌的IEEE OUI地址段</w:t>
            </w:r>
          </w:p>
        </w:tc>
      </w:tr>
      <w:tr w:rsidR="00C61582" w:rsidRPr="00980FF3" w:rsidTr="00C61582">
        <w:trPr>
          <w:trHeight w:val="687"/>
        </w:trPr>
        <w:tc>
          <w:tcPr>
            <w:tcW w:w="617" w:type="pct"/>
            <w:vMerge w:val="restart"/>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控制器</w:t>
            </w: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体系架构</w:t>
            </w:r>
            <w:r w:rsidRPr="00980FF3">
              <w:rPr>
                <w:rFonts w:ascii="微软雅黑" w:eastAsia="微软雅黑" w:hAnsi="微软雅黑" w:cs="宋体"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cs="宋体" w:hint="eastAsia"/>
                <w:kern w:val="0"/>
                <w:sz w:val="18"/>
                <w:szCs w:val="24"/>
              </w:rPr>
              <w:t>多控制器架构，配置≥2个SAN控制器，采用PCI-E及低延迟以太网双协议实现控制器间互连，最大可扩展到≥16个SAN控制器；（SAN控制器不包括外接虚拟化网关或者NAS控制器等）</w:t>
            </w:r>
          </w:p>
        </w:tc>
      </w:tr>
      <w:tr w:rsidR="00C61582" w:rsidRPr="00980FF3" w:rsidTr="00C61582">
        <w:trPr>
          <w:trHeight w:val="1065"/>
        </w:trPr>
        <w:tc>
          <w:tcPr>
            <w:tcW w:w="617" w:type="pct"/>
            <w:vMerge/>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双控失效</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olor w:val="000000"/>
                <w:kern w:val="0"/>
                <w:sz w:val="18"/>
                <w:szCs w:val="24"/>
              </w:rPr>
            </w:pPr>
            <w:r w:rsidRPr="00980FF3">
              <w:rPr>
                <w:rFonts w:ascii="微软雅黑" w:eastAsia="微软雅黑" w:hAnsi="微软雅黑" w:hint="eastAsia"/>
                <w:color w:val="000000"/>
                <w:kern w:val="0"/>
                <w:sz w:val="18"/>
                <w:szCs w:val="24"/>
              </w:rPr>
              <w:t>配置的两个控制器同时出现异常（死机或软硬件故障等）时，系统能迅速自动修复,恢复正常运行状态，且保证缓存数据不丢失，上层业务不中断；</w:t>
            </w:r>
          </w:p>
        </w:tc>
      </w:tr>
      <w:tr w:rsidR="00C61582" w:rsidRPr="00980FF3" w:rsidTr="00C61582">
        <w:trPr>
          <w:trHeight w:val="687"/>
        </w:trPr>
        <w:tc>
          <w:tcPr>
            <w:tcW w:w="617" w:type="pct"/>
            <w:vMerge/>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1204D1" w:rsidRDefault="00C61582" w:rsidP="00637D3C">
            <w:pPr>
              <w:spacing w:before="60" w:after="60"/>
              <w:rPr>
                <w:rFonts w:ascii="微软雅黑" w:eastAsia="微软雅黑" w:hAnsi="微软雅黑"/>
                <w:color w:val="000000" w:themeColor="text1"/>
                <w:kern w:val="0"/>
                <w:sz w:val="18"/>
                <w:szCs w:val="24"/>
              </w:rPr>
            </w:pPr>
            <w:r w:rsidRPr="001204D1">
              <w:rPr>
                <w:rFonts w:ascii="微软雅黑" w:eastAsia="微软雅黑" w:hAnsi="微软雅黑" w:hint="eastAsia"/>
                <w:color w:val="000000" w:themeColor="text1"/>
                <w:kern w:val="0"/>
                <w:sz w:val="18"/>
                <w:szCs w:val="24"/>
              </w:rPr>
              <w:t>前端主机接口</w:t>
            </w:r>
            <w:r w:rsidRPr="001204D1">
              <w:rPr>
                <w:rFonts w:ascii="微软雅黑" w:eastAsia="微软雅黑" w:hAnsi="微软雅黑" w:cs="宋体" w:hint="eastAsia"/>
                <w:color w:val="000000" w:themeColor="text1"/>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1204D1" w:rsidRDefault="00C61582" w:rsidP="00637D3C">
            <w:pPr>
              <w:spacing w:before="60" w:after="60"/>
              <w:rPr>
                <w:rFonts w:ascii="微软雅黑" w:eastAsia="微软雅黑" w:hAnsi="微软雅黑" w:cs="Arial"/>
                <w:color w:val="000000" w:themeColor="text1"/>
                <w:kern w:val="0"/>
                <w:sz w:val="18"/>
                <w:szCs w:val="24"/>
              </w:rPr>
            </w:pPr>
            <w:r w:rsidRPr="001204D1">
              <w:rPr>
                <w:rFonts w:ascii="微软雅黑" w:eastAsia="微软雅黑" w:hAnsi="微软雅黑" w:cs="Arial" w:hint="eastAsia"/>
                <w:color w:val="000000" w:themeColor="text1"/>
                <w:kern w:val="0"/>
                <w:sz w:val="18"/>
                <w:szCs w:val="24"/>
              </w:rPr>
              <w:t>支持8Gbps FC、16Gbps FC、32Gbps FC、1Gbps iSCSI、10Gbps iSCSI、25Gbps iSCSI、40Gbps iSCSI、100Gbps iSCSI等主机接口，</w:t>
            </w:r>
            <w:r w:rsidRPr="001204D1">
              <w:rPr>
                <w:rFonts w:ascii="微软雅黑" w:eastAsia="微软雅黑" w:hAnsi="微软雅黑" w:hint="eastAsia"/>
                <w:color w:val="000000" w:themeColor="text1"/>
                <w:kern w:val="0"/>
                <w:sz w:val="18"/>
                <w:szCs w:val="24"/>
              </w:rPr>
              <w:t>接口双控最大支持≥34个接口；配置板载接口</w:t>
            </w:r>
            <w:r w:rsidRPr="001204D1">
              <w:rPr>
                <w:rFonts w:ascii="微软雅黑" w:eastAsia="微软雅黑" w:hAnsi="微软雅黑" w:cs="Arial" w:hint="eastAsia"/>
                <w:color w:val="000000" w:themeColor="text1"/>
                <w:kern w:val="0"/>
                <w:sz w:val="18"/>
                <w:szCs w:val="24"/>
              </w:rPr>
              <w:t>1Gbps iSCSI</w:t>
            </w:r>
            <w:r w:rsidRPr="001204D1">
              <w:rPr>
                <w:rFonts w:ascii="微软雅黑" w:eastAsia="微软雅黑" w:hAnsi="微软雅黑" w:hint="eastAsia"/>
                <w:color w:val="000000" w:themeColor="text1"/>
                <w:kern w:val="0"/>
                <w:sz w:val="18"/>
                <w:szCs w:val="24"/>
              </w:rPr>
              <w:t>≥14个，10</w:t>
            </w:r>
            <w:r w:rsidRPr="001204D1">
              <w:rPr>
                <w:rFonts w:ascii="微软雅黑" w:eastAsia="微软雅黑" w:hAnsi="微软雅黑" w:cs="Arial" w:hint="eastAsia"/>
                <w:color w:val="000000" w:themeColor="text1"/>
                <w:kern w:val="0"/>
                <w:sz w:val="18"/>
                <w:szCs w:val="24"/>
              </w:rPr>
              <w:t>Gbps iSCSI</w:t>
            </w:r>
            <w:r w:rsidRPr="001204D1">
              <w:rPr>
                <w:rFonts w:ascii="微软雅黑" w:eastAsia="微软雅黑" w:hAnsi="微软雅黑" w:hint="eastAsia"/>
                <w:color w:val="000000" w:themeColor="text1"/>
                <w:kern w:val="0"/>
                <w:sz w:val="18"/>
                <w:szCs w:val="24"/>
              </w:rPr>
              <w:t>≥4个</w:t>
            </w:r>
            <w:r w:rsidR="001204D1" w:rsidRPr="001204D1">
              <w:rPr>
                <w:rFonts w:ascii="微软雅黑" w:eastAsia="微软雅黑" w:hAnsi="微软雅黑" w:hint="eastAsia"/>
                <w:color w:val="000000" w:themeColor="text1"/>
                <w:kern w:val="0"/>
                <w:sz w:val="18"/>
                <w:szCs w:val="24"/>
              </w:rPr>
              <w:t>（配4*10Gb多模光模块）</w:t>
            </w:r>
            <w:r w:rsidRPr="001204D1">
              <w:rPr>
                <w:rFonts w:ascii="微软雅黑" w:eastAsia="微软雅黑" w:hAnsi="微软雅黑" w:hint="eastAsia"/>
                <w:color w:val="000000" w:themeColor="text1"/>
                <w:kern w:val="0"/>
                <w:sz w:val="18"/>
                <w:szCs w:val="24"/>
              </w:rPr>
              <w:t>。</w:t>
            </w:r>
          </w:p>
        </w:tc>
      </w:tr>
      <w:tr w:rsidR="00C61582" w:rsidRPr="00980FF3" w:rsidTr="00C61582">
        <w:trPr>
          <w:trHeight w:val="687"/>
        </w:trPr>
        <w:tc>
          <w:tcPr>
            <w:tcW w:w="617" w:type="pct"/>
            <w:vMerge/>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后端硬盘接口</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olor w:val="000000"/>
                <w:sz w:val="18"/>
                <w:szCs w:val="24"/>
              </w:rPr>
            </w:pPr>
            <w:r w:rsidRPr="00980FF3">
              <w:rPr>
                <w:rFonts w:ascii="微软雅黑" w:eastAsia="微软雅黑" w:hAnsi="微软雅黑"/>
                <w:color w:val="000000"/>
                <w:sz w:val="18"/>
                <w:szCs w:val="24"/>
              </w:rPr>
              <w:t>配置后端磁盘通道≥</w:t>
            </w:r>
            <w:r w:rsidRPr="00980FF3">
              <w:rPr>
                <w:rFonts w:ascii="微软雅黑" w:eastAsia="微软雅黑" w:hAnsi="微软雅黑" w:hint="eastAsia"/>
                <w:color w:val="000000"/>
                <w:sz w:val="18"/>
                <w:szCs w:val="24"/>
              </w:rPr>
              <w:t>4</w:t>
            </w:r>
            <w:r w:rsidRPr="00980FF3">
              <w:rPr>
                <w:rFonts w:ascii="微软雅黑" w:eastAsia="微软雅黑" w:hAnsi="微软雅黑"/>
                <w:color w:val="000000"/>
                <w:sz w:val="18"/>
                <w:szCs w:val="24"/>
              </w:rPr>
              <w:t>个，SAS</w:t>
            </w:r>
            <w:r w:rsidRPr="00980FF3">
              <w:rPr>
                <w:rFonts w:ascii="微软雅黑" w:eastAsia="微软雅黑" w:hAnsi="微软雅黑" w:hint="eastAsia"/>
                <w:color w:val="000000"/>
                <w:sz w:val="18"/>
                <w:szCs w:val="24"/>
              </w:rPr>
              <w:t>3</w:t>
            </w:r>
            <w:r w:rsidRPr="00980FF3">
              <w:rPr>
                <w:rFonts w:ascii="微软雅黑" w:eastAsia="微软雅黑" w:hAnsi="微软雅黑"/>
                <w:color w:val="000000"/>
                <w:sz w:val="18"/>
                <w:szCs w:val="24"/>
              </w:rPr>
              <w:t>.0规范，总带宽≥</w:t>
            </w:r>
            <w:r w:rsidRPr="00980FF3">
              <w:rPr>
                <w:rFonts w:ascii="微软雅黑" w:eastAsia="微软雅黑" w:hAnsi="微软雅黑" w:hint="eastAsia"/>
                <w:color w:val="000000"/>
                <w:sz w:val="18"/>
                <w:szCs w:val="24"/>
              </w:rPr>
              <w:t>192</w:t>
            </w:r>
            <w:r w:rsidRPr="00980FF3">
              <w:rPr>
                <w:rFonts w:ascii="微软雅黑" w:eastAsia="微软雅黑" w:hAnsi="微软雅黑"/>
                <w:color w:val="000000"/>
                <w:sz w:val="18"/>
                <w:szCs w:val="24"/>
              </w:rPr>
              <w:t>Gb；</w:t>
            </w:r>
          </w:p>
        </w:tc>
      </w:tr>
      <w:tr w:rsidR="00C61582" w:rsidRPr="00980FF3" w:rsidTr="00C61582">
        <w:trPr>
          <w:trHeight w:val="687"/>
        </w:trPr>
        <w:tc>
          <w:tcPr>
            <w:tcW w:w="617" w:type="pct"/>
            <w:vMerge/>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支持主机数量</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olor w:val="000000"/>
                <w:sz w:val="18"/>
                <w:szCs w:val="24"/>
              </w:rPr>
            </w:pPr>
            <w:r w:rsidRPr="00980FF3">
              <w:rPr>
                <w:rFonts w:ascii="微软雅黑" w:eastAsia="微软雅黑" w:hAnsi="微软雅黑" w:hint="eastAsia"/>
                <w:color w:val="000000"/>
                <w:sz w:val="18"/>
                <w:szCs w:val="24"/>
              </w:rPr>
              <w:t>支持≥2048台主机，含多路径软件支持，未来增加任意平台、任意主机，不需要再支付相应的授权许可费；</w:t>
            </w:r>
          </w:p>
        </w:tc>
      </w:tr>
      <w:tr w:rsidR="00C61582" w:rsidRPr="00980FF3" w:rsidTr="00C61582">
        <w:trPr>
          <w:trHeight w:val="687"/>
        </w:trPr>
        <w:tc>
          <w:tcPr>
            <w:tcW w:w="617" w:type="pct"/>
            <w:vMerge/>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cs="Times New Roman"/>
                <w:kern w:val="0"/>
                <w:sz w:val="18"/>
                <w:szCs w:val="24"/>
              </w:rPr>
            </w:pPr>
            <w:r w:rsidRPr="00980FF3">
              <w:rPr>
                <w:rFonts w:ascii="微软雅黑" w:eastAsia="微软雅黑" w:hAnsi="微软雅黑" w:cs="Times New Roman" w:hint="eastAsia"/>
                <w:kern w:val="0"/>
                <w:sz w:val="18"/>
                <w:szCs w:val="24"/>
              </w:rPr>
              <w:t>性能要求#</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s="Times New Roman"/>
                <w:kern w:val="0"/>
                <w:sz w:val="18"/>
                <w:szCs w:val="24"/>
              </w:rPr>
            </w:pPr>
            <w:r w:rsidRPr="00980FF3">
              <w:rPr>
                <w:rFonts w:ascii="微软雅黑" w:eastAsia="微软雅黑" w:hAnsi="微软雅黑" w:cs="Times New Roman" w:hint="eastAsia"/>
                <w:kern w:val="0"/>
                <w:sz w:val="18"/>
                <w:szCs w:val="24"/>
              </w:rPr>
              <w:t xml:space="preserve">IOPS≥30万 </w:t>
            </w:r>
          </w:p>
        </w:tc>
      </w:tr>
      <w:tr w:rsidR="00C61582" w:rsidRPr="00980FF3" w:rsidTr="00C61582">
        <w:trPr>
          <w:trHeight w:val="687"/>
        </w:trPr>
        <w:tc>
          <w:tcPr>
            <w:tcW w:w="617" w:type="pct"/>
            <w:vMerge/>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cs="Times New Roman"/>
                <w:kern w:val="0"/>
                <w:sz w:val="18"/>
                <w:szCs w:val="24"/>
              </w:rPr>
            </w:pPr>
            <w:r w:rsidRPr="00980FF3">
              <w:rPr>
                <w:rFonts w:ascii="微软雅黑" w:eastAsia="微软雅黑" w:hAnsi="微软雅黑" w:cs="Times New Roman" w:hint="eastAsia"/>
                <w:kern w:val="0"/>
                <w:sz w:val="18"/>
                <w:szCs w:val="24"/>
              </w:rPr>
              <w:t>在线升级#</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s="Times New Roman"/>
                <w:kern w:val="0"/>
                <w:sz w:val="18"/>
                <w:szCs w:val="24"/>
              </w:rPr>
            </w:pPr>
            <w:r w:rsidRPr="00980FF3">
              <w:rPr>
                <w:rFonts w:ascii="微软雅黑" w:eastAsia="微软雅黑" w:hAnsi="微软雅黑" w:cs="Times New Roman" w:hint="eastAsia"/>
                <w:kern w:val="0"/>
                <w:sz w:val="18"/>
                <w:szCs w:val="24"/>
              </w:rPr>
              <w:t xml:space="preserve">支持控制器在线升级，升级过程中前端业务运行正常，单LUN无IO跌零； </w:t>
            </w:r>
          </w:p>
        </w:tc>
      </w:tr>
      <w:tr w:rsidR="00C61582" w:rsidRPr="00980FF3" w:rsidTr="00C61582">
        <w:trPr>
          <w:trHeight w:val="687"/>
        </w:trPr>
        <w:tc>
          <w:tcPr>
            <w:tcW w:w="617" w:type="pct"/>
            <w:vMerge/>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cs="Times New Roman"/>
                <w:kern w:val="0"/>
                <w:sz w:val="18"/>
                <w:szCs w:val="24"/>
              </w:rPr>
            </w:pPr>
            <w:r w:rsidRPr="00980FF3">
              <w:rPr>
                <w:rFonts w:ascii="微软雅黑" w:eastAsia="微软雅黑" w:hAnsi="微软雅黑" w:cs="Times New Roman" w:hint="eastAsia"/>
                <w:kern w:val="0"/>
                <w:sz w:val="18"/>
                <w:szCs w:val="24"/>
              </w:rPr>
              <w:t>业务连续性#</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s="Times New Roman"/>
                <w:kern w:val="0"/>
                <w:sz w:val="18"/>
                <w:szCs w:val="24"/>
              </w:rPr>
            </w:pPr>
            <w:r w:rsidRPr="00980FF3">
              <w:rPr>
                <w:rFonts w:ascii="微软雅黑" w:eastAsia="微软雅黑" w:hAnsi="微软雅黑" w:cs="Times New Roman" w:hint="eastAsia"/>
                <w:kern w:val="0"/>
                <w:sz w:val="18"/>
                <w:szCs w:val="24"/>
              </w:rPr>
              <w:t>存储系统支持控制器冗余，在任意1个控制器故障时，业务仍然连续且单LUN无IO跌零，存储系统支持控制器被接管，控制器HA接管过程中业务仍然连续且单LUN无IO跌零。</w:t>
            </w:r>
          </w:p>
        </w:tc>
      </w:tr>
      <w:tr w:rsidR="00C61582" w:rsidRPr="00980FF3" w:rsidTr="00C61582">
        <w:trPr>
          <w:trHeight w:val="687"/>
        </w:trPr>
        <w:tc>
          <w:tcPr>
            <w:tcW w:w="617" w:type="pct"/>
            <w:vMerge w:val="restart"/>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lastRenderedPageBreak/>
              <w:t>缓存</w:t>
            </w: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缓存</w:t>
            </w:r>
            <w:r w:rsidRPr="00980FF3">
              <w:rPr>
                <w:rFonts w:ascii="微软雅黑" w:eastAsia="微软雅黑" w:hAnsi="微软雅黑" w:cs="宋体"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配置高速缓存≥128GB，双控最大可扩展到256GB（缓存不包含SSD磁盘、闪存及NAS控制器缓存）；</w:t>
            </w:r>
          </w:p>
        </w:tc>
      </w:tr>
      <w:tr w:rsidR="00C61582" w:rsidRPr="00980FF3" w:rsidTr="00C61582">
        <w:trPr>
          <w:trHeight w:val="687"/>
        </w:trPr>
        <w:tc>
          <w:tcPr>
            <w:tcW w:w="617" w:type="pct"/>
            <w:vMerge/>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缓存保护</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sz w:val="18"/>
                <w:szCs w:val="24"/>
              </w:rPr>
            </w:pPr>
            <w:r w:rsidRPr="00980FF3">
              <w:rPr>
                <w:rFonts w:ascii="微软雅黑" w:eastAsia="微软雅黑" w:hAnsi="微软雅黑" w:cs="宋体" w:hint="eastAsia"/>
                <w:kern w:val="0"/>
                <w:sz w:val="18"/>
                <w:szCs w:val="24"/>
              </w:rPr>
              <w:t>支持写缓存镜像，采用缓存降落技术，掉电后能够将缓存数据下刷到硬盘中进行永久保存;</w:t>
            </w:r>
          </w:p>
        </w:tc>
      </w:tr>
      <w:tr w:rsidR="00C61582" w:rsidRPr="00980FF3" w:rsidTr="00C61582">
        <w:trPr>
          <w:trHeight w:val="687"/>
        </w:trPr>
        <w:tc>
          <w:tcPr>
            <w:tcW w:w="617" w:type="pct"/>
            <w:vMerge/>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sz w:val="18"/>
                <w:szCs w:val="24"/>
              </w:rPr>
            </w:pPr>
            <w:r w:rsidRPr="00980FF3">
              <w:rPr>
                <w:rFonts w:ascii="微软雅黑" w:eastAsia="微软雅黑" w:hAnsi="微软雅黑"/>
                <w:sz w:val="18"/>
                <w:szCs w:val="24"/>
              </w:rPr>
              <w:t>二级缓存</w:t>
            </w:r>
            <w:r w:rsidRPr="00980FF3">
              <w:rPr>
                <w:rFonts w:ascii="微软雅黑" w:eastAsia="微软雅黑" w:hAnsi="微软雅黑" w:cs="宋体"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olor w:val="FF0000"/>
                <w:sz w:val="18"/>
                <w:szCs w:val="24"/>
              </w:rPr>
            </w:pPr>
            <w:r w:rsidRPr="00980FF3">
              <w:rPr>
                <w:rFonts w:ascii="微软雅黑" w:eastAsia="微软雅黑" w:hAnsi="微软雅黑" w:cs="宋体"/>
                <w:kern w:val="0"/>
                <w:sz w:val="18"/>
                <w:szCs w:val="24"/>
              </w:rPr>
              <w:t>二级缓存扩展能力≥</w:t>
            </w:r>
            <w:r w:rsidRPr="00980FF3">
              <w:rPr>
                <w:rFonts w:ascii="微软雅黑" w:eastAsia="微软雅黑" w:hAnsi="微软雅黑" w:cs="宋体" w:hint="eastAsia"/>
                <w:kern w:val="0"/>
                <w:sz w:val="18"/>
                <w:szCs w:val="24"/>
              </w:rPr>
              <w:t>6.4</w:t>
            </w:r>
            <w:r w:rsidRPr="00980FF3">
              <w:rPr>
                <w:rFonts w:ascii="微软雅黑" w:eastAsia="微软雅黑" w:hAnsi="微软雅黑" w:cs="宋体"/>
                <w:kern w:val="0"/>
                <w:sz w:val="18"/>
                <w:szCs w:val="24"/>
              </w:rPr>
              <w:t>TB；</w:t>
            </w:r>
          </w:p>
        </w:tc>
      </w:tr>
      <w:tr w:rsidR="00C61582" w:rsidRPr="00980FF3" w:rsidTr="00C61582">
        <w:trPr>
          <w:trHeight w:val="728"/>
        </w:trPr>
        <w:tc>
          <w:tcPr>
            <w:tcW w:w="617" w:type="pct"/>
            <w:vMerge w:val="restar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硬盘</w:t>
            </w:r>
            <w:r w:rsidRPr="00980FF3">
              <w:rPr>
                <w:rFonts w:ascii="微软雅黑" w:eastAsia="微软雅黑" w:hAnsi="微软雅黑" w:hint="eastAsia"/>
                <w:kern w:val="0"/>
                <w:sz w:val="18"/>
                <w:szCs w:val="24"/>
              </w:rPr>
              <w:t>系统</w:t>
            </w: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硬盘配置</w:t>
            </w:r>
            <w:r w:rsidRPr="00980FF3">
              <w:rPr>
                <w:rFonts w:ascii="微软雅黑" w:eastAsia="微软雅黑" w:hAnsi="微软雅黑" w:cs="宋体"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配置</w:t>
            </w:r>
            <w:r w:rsidRPr="00980FF3">
              <w:rPr>
                <w:rFonts w:ascii="微软雅黑" w:eastAsia="微软雅黑" w:hAnsi="微软雅黑" w:hint="eastAsia"/>
                <w:kern w:val="0"/>
                <w:sz w:val="18"/>
                <w:szCs w:val="24"/>
              </w:rPr>
              <w:t>6T</w:t>
            </w:r>
            <w:r w:rsidRPr="00980FF3">
              <w:rPr>
                <w:rFonts w:ascii="微软雅黑" w:eastAsia="微软雅黑" w:hAnsi="微软雅黑"/>
                <w:kern w:val="0"/>
                <w:sz w:val="18"/>
                <w:szCs w:val="24"/>
              </w:rPr>
              <w:t xml:space="preserve">B </w:t>
            </w:r>
            <w:r w:rsidRPr="00980FF3">
              <w:rPr>
                <w:rFonts w:ascii="微软雅黑" w:eastAsia="微软雅黑" w:hAnsi="微软雅黑" w:hint="eastAsia"/>
                <w:kern w:val="0"/>
                <w:sz w:val="18"/>
                <w:szCs w:val="24"/>
              </w:rPr>
              <w:t>72</w:t>
            </w:r>
            <w:r w:rsidRPr="00980FF3">
              <w:rPr>
                <w:rFonts w:ascii="微软雅黑" w:eastAsia="微软雅黑" w:hAnsi="微软雅黑"/>
                <w:kern w:val="0"/>
                <w:sz w:val="18"/>
                <w:szCs w:val="24"/>
              </w:rPr>
              <w:t>00转SAS硬盘≥</w:t>
            </w:r>
            <w:r w:rsidRPr="00980FF3">
              <w:rPr>
                <w:rFonts w:ascii="微软雅黑" w:eastAsia="微软雅黑" w:hAnsi="微软雅黑" w:hint="eastAsia"/>
                <w:kern w:val="0"/>
                <w:sz w:val="18"/>
                <w:szCs w:val="24"/>
              </w:rPr>
              <w:t>8</w:t>
            </w:r>
            <w:r w:rsidRPr="00980FF3">
              <w:rPr>
                <w:rFonts w:ascii="微软雅黑" w:eastAsia="微软雅黑" w:hAnsi="微软雅黑"/>
                <w:kern w:val="0"/>
                <w:sz w:val="18"/>
                <w:szCs w:val="24"/>
              </w:rPr>
              <w:t xml:space="preserve">块； </w:t>
            </w:r>
          </w:p>
        </w:tc>
      </w:tr>
      <w:tr w:rsidR="00C61582" w:rsidRPr="00980FF3" w:rsidTr="00C61582">
        <w:trPr>
          <w:trHeight w:val="728"/>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单硬盘框硬盘数量</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widowControl/>
              <w:rPr>
                <w:rFonts w:ascii="微软雅黑" w:eastAsia="微软雅黑" w:hAnsi="微软雅黑"/>
                <w:kern w:val="0"/>
                <w:sz w:val="18"/>
                <w:szCs w:val="24"/>
              </w:rPr>
            </w:pPr>
            <w:r w:rsidRPr="00980FF3">
              <w:rPr>
                <w:rFonts w:ascii="微软雅黑" w:eastAsia="微软雅黑" w:hAnsi="微软雅黑" w:hint="eastAsia"/>
                <w:kern w:val="0"/>
                <w:sz w:val="18"/>
                <w:szCs w:val="24"/>
              </w:rPr>
              <w:t>3.5寸硬盘支持≥24块</w:t>
            </w:r>
            <w:r w:rsidRPr="00980FF3">
              <w:rPr>
                <w:rFonts w:ascii="微软雅黑" w:eastAsia="微软雅黑" w:hAnsi="微软雅黑"/>
                <w:kern w:val="0"/>
                <w:sz w:val="18"/>
                <w:szCs w:val="24"/>
              </w:rPr>
              <w:t>；</w:t>
            </w:r>
          </w:p>
        </w:tc>
      </w:tr>
      <w:tr w:rsidR="00C61582" w:rsidRPr="00980FF3" w:rsidTr="00C61582">
        <w:trPr>
          <w:trHeight w:val="728"/>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磁盘扩展</w:t>
            </w:r>
            <w:r w:rsidRPr="00980FF3">
              <w:rPr>
                <w:rFonts w:ascii="微软雅黑" w:eastAsia="微软雅黑" w:hAnsi="微软雅黑"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olor w:val="000000"/>
                <w:sz w:val="18"/>
                <w:szCs w:val="24"/>
              </w:rPr>
            </w:pPr>
            <w:r w:rsidRPr="00980FF3">
              <w:rPr>
                <w:rFonts w:ascii="微软雅黑" w:eastAsia="微软雅黑" w:hAnsi="微软雅黑"/>
                <w:kern w:val="0"/>
                <w:sz w:val="18"/>
                <w:szCs w:val="24"/>
              </w:rPr>
              <w:t>系统支持最大硬盘数≥</w:t>
            </w:r>
            <w:r w:rsidRPr="00980FF3">
              <w:rPr>
                <w:rFonts w:ascii="微软雅黑" w:eastAsia="微软雅黑" w:hAnsi="微软雅黑" w:hint="eastAsia"/>
                <w:kern w:val="0"/>
                <w:sz w:val="18"/>
                <w:szCs w:val="24"/>
              </w:rPr>
              <w:t>1200</w:t>
            </w:r>
            <w:r w:rsidRPr="00980FF3">
              <w:rPr>
                <w:rFonts w:ascii="微软雅黑" w:eastAsia="微软雅黑" w:hAnsi="微软雅黑"/>
                <w:kern w:val="0"/>
                <w:sz w:val="18"/>
                <w:szCs w:val="24"/>
              </w:rPr>
              <w:t>块，配置全部容量授权许可，未来扩容任意类型硬盘</w:t>
            </w:r>
            <w:r w:rsidRPr="00980FF3">
              <w:rPr>
                <w:rFonts w:ascii="微软雅黑" w:eastAsia="微软雅黑" w:hAnsi="微软雅黑"/>
                <w:color w:val="000000"/>
                <w:sz w:val="18"/>
                <w:szCs w:val="24"/>
              </w:rPr>
              <w:t>，不需要再支付相应的授权许可费；</w:t>
            </w:r>
          </w:p>
        </w:tc>
      </w:tr>
      <w:tr w:rsidR="00C61582" w:rsidRPr="00980FF3" w:rsidTr="00C61582">
        <w:trPr>
          <w:trHeight w:val="728"/>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磁盘混插</w:t>
            </w:r>
            <w:r w:rsidRPr="00980FF3">
              <w:rPr>
                <w:rFonts w:ascii="微软雅黑" w:eastAsia="微软雅黑" w:hAnsi="微软雅黑"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支持SSD、SAS、NL-SAS类型硬盘，支持不同硬盘类型在同一硬盘柜混插</w:t>
            </w:r>
            <w:r w:rsidRPr="00980FF3">
              <w:rPr>
                <w:rFonts w:ascii="微软雅黑" w:eastAsia="微软雅黑" w:hAnsi="微软雅黑" w:hint="eastAsia"/>
                <w:kern w:val="0"/>
                <w:sz w:val="18"/>
                <w:szCs w:val="24"/>
              </w:rPr>
              <w:t>、</w:t>
            </w:r>
            <w:r w:rsidRPr="00980FF3">
              <w:rPr>
                <w:rFonts w:ascii="微软雅黑" w:eastAsia="微软雅黑" w:hAnsi="微软雅黑"/>
                <w:kern w:val="0"/>
                <w:sz w:val="18"/>
                <w:szCs w:val="24"/>
              </w:rPr>
              <w:t>热拔插</w:t>
            </w:r>
            <w:r w:rsidRPr="00980FF3">
              <w:rPr>
                <w:rFonts w:ascii="微软雅黑" w:eastAsia="微软雅黑" w:hAnsi="微软雅黑" w:hint="eastAsia"/>
                <w:kern w:val="0"/>
                <w:sz w:val="18"/>
                <w:szCs w:val="24"/>
              </w:rPr>
              <w:t>和在线更换故障硬盘</w:t>
            </w:r>
            <w:r w:rsidRPr="00980FF3">
              <w:rPr>
                <w:rFonts w:ascii="微软雅黑" w:eastAsia="微软雅黑" w:hAnsi="微软雅黑"/>
                <w:kern w:val="0"/>
                <w:sz w:val="18"/>
                <w:szCs w:val="24"/>
              </w:rPr>
              <w:t xml:space="preserve">； </w:t>
            </w:r>
          </w:p>
        </w:tc>
      </w:tr>
      <w:tr w:rsidR="00C61582" w:rsidRPr="00980FF3" w:rsidTr="00C61582">
        <w:trPr>
          <w:trHeight w:val="728"/>
        </w:trPr>
        <w:tc>
          <w:tcPr>
            <w:tcW w:w="617"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RAID</w:t>
            </w: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RAID类型</w:t>
            </w:r>
            <w:r w:rsidRPr="00980FF3">
              <w:rPr>
                <w:rFonts w:ascii="微软雅黑" w:eastAsia="微软雅黑" w:hAnsi="微软雅黑"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支持RAID 0、1、10、</w:t>
            </w:r>
            <w:r w:rsidRPr="00980FF3">
              <w:rPr>
                <w:rFonts w:ascii="微软雅黑" w:eastAsia="微软雅黑" w:hAnsi="微软雅黑" w:hint="eastAsia"/>
                <w:kern w:val="0"/>
                <w:sz w:val="18"/>
                <w:szCs w:val="24"/>
              </w:rPr>
              <w:t>3、4、</w:t>
            </w:r>
            <w:r w:rsidRPr="00980FF3">
              <w:rPr>
                <w:rFonts w:ascii="微软雅黑" w:eastAsia="微软雅黑" w:hAnsi="微软雅黑"/>
                <w:kern w:val="0"/>
                <w:sz w:val="18"/>
                <w:szCs w:val="24"/>
              </w:rPr>
              <w:t>5、6等；</w:t>
            </w:r>
          </w:p>
        </w:tc>
      </w:tr>
      <w:tr w:rsidR="00C61582" w:rsidRPr="00980FF3" w:rsidTr="00C61582">
        <w:trPr>
          <w:trHeight w:val="202"/>
        </w:trPr>
        <w:tc>
          <w:tcPr>
            <w:tcW w:w="617" w:type="pct"/>
            <w:vMerge w:val="restar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硬盘安全管理</w:t>
            </w: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硬盘缓上电</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支持硬盘缓上电技术，避免大量硬盘同时上电时，引起电流过载，跳闸风险</w:t>
            </w:r>
            <w:r w:rsidRPr="00980FF3">
              <w:rPr>
                <w:rFonts w:ascii="微软雅黑" w:eastAsia="微软雅黑" w:hAnsi="微软雅黑" w:hint="eastAsia"/>
                <w:kern w:val="0"/>
                <w:sz w:val="18"/>
                <w:szCs w:val="24"/>
              </w:rPr>
              <w:t>；</w:t>
            </w:r>
          </w:p>
        </w:tc>
      </w:tr>
      <w:tr w:rsidR="00C61582" w:rsidRPr="00980FF3" w:rsidTr="00C61582">
        <w:trPr>
          <w:trHeight w:val="202"/>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介质故障容忍</w:t>
            </w:r>
            <w:r w:rsidRPr="00980FF3">
              <w:rPr>
                <w:rFonts w:ascii="微软雅黑" w:eastAsia="微软雅黑" w:hAnsi="微软雅黑" w:cs="宋体" w:hint="eastAsia"/>
                <w:color w:val="000000"/>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olor w:val="000000"/>
                <w:kern w:val="0"/>
                <w:sz w:val="18"/>
                <w:szCs w:val="24"/>
              </w:rPr>
            </w:pPr>
            <w:r w:rsidRPr="00980FF3">
              <w:rPr>
                <w:rFonts w:ascii="微软雅黑" w:eastAsia="微软雅黑" w:hAnsi="微软雅黑" w:hint="eastAsia"/>
                <w:color w:val="000000"/>
                <w:kern w:val="0"/>
                <w:sz w:val="18"/>
                <w:szCs w:val="24"/>
              </w:rPr>
              <w:t>单RAID5硬盘组的两块及以上硬盘同时发生介质错误，业务不中断、数据不丢失；</w:t>
            </w:r>
          </w:p>
        </w:tc>
      </w:tr>
      <w:tr w:rsidR="00C61582" w:rsidRPr="00980FF3" w:rsidTr="00C61582">
        <w:trPr>
          <w:trHeight w:val="838"/>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整盘故障容忍</w:t>
            </w:r>
            <w:r w:rsidRPr="00980FF3">
              <w:rPr>
                <w:rFonts w:ascii="微软雅黑" w:eastAsia="微软雅黑" w:hAnsi="微软雅黑" w:cs="宋体" w:hint="eastAsia"/>
                <w:color w:val="000000"/>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olor w:val="000000"/>
                <w:kern w:val="0"/>
                <w:sz w:val="18"/>
                <w:szCs w:val="24"/>
              </w:rPr>
            </w:pPr>
            <w:r w:rsidRPr="00980FF3">
              <w:rPr>
                <w:rFonts w:ascii="微软雅黑" w:eastAsia="微软雅黑" w:hAnsi="微软雅黑" w:hint="eastAsia"/>
                <w:color w:val="000000"/>
                <w:kern w:val="0"/>
                <w:sz w:val="18"/>
                <w:szCs w:val="24"/>
              </w:rPr>
              <w:t>单RAID硬盘组任意3块及以上硬盘发生整盘永久性故障，数据不丢失，业务不中断；</w:t>
            </w:r>
          </w:p>
        </w:tc>
      </w:tr>
      <w:tr w:rsidR="00C61582" w:rsidRPr="00980FF3" w:rsidTr="00C61582">
        <w:trPr>
          <w:trHeight w:val="265"/>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单盘快速重建</w:t>
            </w:r>
            <w:r w:rsidRPr="00980FF3">
              <w:rPr>
                <w:rFonts w:ascii="微软雅黑" w:eastAsia="微软雅黑" w:hAnsi="微软雅黑" w:hint="eastAsia"/>
                <w:color w:val="000000"/>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olor w:val="000000"/>
                <w:kern w:val="0"/>
                <w:sz w:val="18"/>
                <w:szCs w:val="24"/>
              </w:rPr>
            </w:pPr>
            <w:r w:rsidRPr="00980FF3">
              <w:rPr>
                <w:rFonts w:ascii="微软雅黑" w:eastAsia="微软雅黑" w:hAnsi="微软雅黑" w:hint="eastAsia"/>
                <w:color w:val="000000"/>
                <w:kern w:val="0"/>
                <w:sz w:val="18"/>
                <w:szCs w:val="24"/>
              </w:rPr>
              <w:t>支持RAID快速重建功能，在RAID5中，单块硬盘发生闪断，重建时间不超过10分钟；在RAID5中，单块硬盘大面积介质故障，热备盘重建时间不超过20分钟。</w:t>
            </w:r>
          </w:p>
        </w:tc>
      </w:tr>
      <w:tr w:rsidR="00C61582" w:rsidRPr="00980FF3" w:rsidTr="00C61582">
        <w:trPr>
          <w:trHeight w:val="265"/>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硬盘检测</w:t>
            </w:r>
            <w:r w:rsidRPr="00980FF3">
              <w:rPr>
                <w:rFonts w:ascii="微软雅黑" w:eastAsia="微软雅黑" w:hAnsi="微软雅黑" w:cs="Times New Roman" w:hint="eastAsia"/>
                <w:color w:val="000000"/>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olor w:val="000000"/>
                <w:kern w:val="0"/>
                <w:sz w:val="18"/>
                <w:szCs w:val="24"/>
              </w:rPr>
            </w:pPr>
            <w:r w:rsidRPr="00980FF3">
              <w:rPr>
                <w:rFonts w:ascii="微软雅黑" w:eastAsia="微软雅黑" w:hAnsi="微软雅黑" w:cs="Times New Roman" w:hint="eastAsia"/>
                <w:color w:val="000000"/>
                <w:kern w:val="0"/>
                <w:sz w:val="18"/>
                <w:szCs w:val="24"/>
              </w:rPr>
              <w:t>支持集中硬盘管理中心，对磁盘运行状态进行实时监测。并根据磁盘监控统计数据，同时支持手动对相应磁盘进行预警、修复或重建</w:t>
            </w:r>
          </w:p>
        </w:tc>
      </w:tr>
      <w:tr w:rsidR="00C61582" w:rsidRPr="00980FF3" w:rsidTr="00C61582">
        <w:trPr>
          <w:trHeight w:val="265"/>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数据一致性保护</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s="宋体"/>
                <w:color w:val="000000"/>
                <w:kern w:val="0"/>
                <w:sz w:val="18"/>
                <w:szCs w:val="24"/>
              </w:rPr>
            </w:pPr>
            <w:r w:rsidRPr="00980FF3">
              <w:rPr>
                <w:rFonts w:ascii="微软雅黑" w:eastAsia="微软雅黑" w:hAnsi="微软雅黑" w:hint="eastAsia"/>
                <w:kern w:val="0"/>
                <w:sz w:val="18"/>
                <w:szCs w:val="24"/>
              </w:rPr>
              <w:t>从主机端口到硬盘全路径支持基于硬件的并符合业界标准的T10-PI数据一致性检测，保障数据的一致性；</w:t>
            </w:r>
          </w:p>
        </w:tc>
      </w:tr>
      <w:tr w:rsidR="00C61582" w:rsidRPr="00980FF3" w:rsidTr="00C61582">
        <w:trPr>
          <w:trHeight w:val="479"/>
        </w:trPr>
        <w:tc>
          <w:tcPr>
            <w:tcW w:w="617" w:type="pct"/>
            <w:vMerge w:val="restar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兼容性</w:t>
            </w: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主机操作系统</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支持Windows、Solaris、HP-UX、IBM-AIX、Linux等主流操作系统；</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vMerge w:val="restar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虚拟化平台</w:t>
            </w:r>
            <w:r w:rsidRPr="00980FF3">
              <w:rPr>
                <w:rFonts w:ascii="微软雅黑" w:eastAsia="微软雅黑" w:hAnsi="微软雅黑" w:cs="宋体" w:hint="eastAsia"/>
                <w:kern w:val="0"/>
                <w:sz w:val="18"/>
                <w:szCs w:val="24"/>
              </w:rPr>
              <w:t>#</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C61582">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设备制造商是VMware存储官方合作伙伴；支持VMware的VAAI、VASA、SRM、</w:t>
            </w:r>
            <w:proofErr w:type="spellStart"/>
            <w:r w:rsidRPr="00980FF3">
              <w:rPr>
                <w:rFonts w:ascii="微软雅黑" w:eastAsia="微软雅黑" w:hAnsi="微软雅黑" w:hint="eastAsia"/>
                <w:kern w:val="0"/>
                <w:sz w:val="18"/>
                <w:szCs w:val="24"/>
              </w:rPr>
              <w:t>VVols</w:t>
            </w:r>
            <w:proofErr w:type="spellEnd"/>
            <w:r w:rsidRPr="00980FF3">
              <w:rPr>
                <w:rFonts w:ascii="微软雅黑" w:eastAsia="微软雅黑" w:hAnsi="微软雅黑" w:hint="eastAsia"/>
                <w:kern w:val="0"/>
                <w:sz w:val="18"/>
                <w:szCs w:val="24"/>
              </w:rPr>
              <w:t>、</w:t>
            </w:r>
            <w:proofErr w:type="spellStart"/>
            <w:r w:rsidRPr="00980FF3">
              <w:rPr>
                <w:rFonts w:ascii="微软雅黑" w:eastAsia="微软雅黑" w:hAnsi="微软雅黑" w:hint="eastAsia"/>
                <w:kern w:val="0"/>
                <w:sz w:val="18"/>
                <w:szCs w:val="24"/>
              </w:rPr>
              <w:t>vMSC</w:t>
            </w:r>
            <w:proofErr w:type="spellEnd"/>
            <w:r w:rsidRPr="00980FF3">
              <w:rPr>
                <w:rFonts w:ascii="微软雅黑" w:eastAsia="微软雅黑" w:hAnsi="微软雅黑" w:hint="eastAsia"/>
                <w:kern w:val="0"/>
                <w:sz w:val="18"/>
                <w:szCs w:val="24"/>
              </w:rPr>
              <w:t>；通过Citrix认证</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通过</w:t>
            </w:r>
            <w:proofErr w:type="spellStart"/>
            <w:r w:rsidRPr="00980FF3">
              <w:rPr>
                <w:rFonts w:ascii="微软雅黑" w:eastAsia="微软雅黑" w:hAnsi="微软雅黑" w:hint="eastAsia"/>
                <w:kern w:val="0"/>
                <w:sz w:val="18"/>
                <w:szCs w:val="24"/>
              </w:rPr>
              <w:t>VVols</w:t>
            </w:r>
            <w:proofErr w:type="spellEnd"/>
            <w:r w:rsidRPr="00980FF3">
              <w:rPr>
                <w:rFonts w:ascii="微软雅黑" w:eastAsia="微软雅黑" w:hAnsi="微软雅黑" w:hint="eastAsia"/>
                <w:kern w:val="0"/>
                <w:sz w:val="18"/>
                <w:szCs w:val="24"/>
              </w:rPr>
              <w:t xml:space="preserve"> Storage Replication认证，实现基于虚拟机（VM）级别的复制灾备方案；</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vMerge w:val="restart"/>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运维管理认证</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实现存储系统的集中化部署、管理、监控和维护，支持SMI-S接口标准,获得SMI-S V1.8.0版本的认证；</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vMerge/>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color w:val="FF0000"/>
                <w:kern w:val="0"/>
                <w:sz w:val="18"/>
                <w:szCs w:val="24"/>
              </w:rPr>
            </w:pPr>
            <w:r w:rsidRPr="00980FF3">
              <w:rPr>
                <w:rFonts w:ascii="微软雅黑" w:eastAsia="微软雅黑" w:hAnsi="微软雅黑" w:hint="eastAsia"/>
                <w:kern w:val="0"/>
                <w:sz w:val="18"/>
                <w:szCs w:val="24"/>
              </w:rPr>
              <w:t>兼容stor2rrd管理软件，设备厂商通过stor2rrd官方认证；</w:t>
            </w:r>
          </w:p>
        </w:tc>
      </w:tr>
      <w:tr w:rsidR="00C61582" w:rsidRPr="00980FF3" w:rsidTr="00C61582">
        <w:trPr>
          <w:trHeight w:val="479"/>
        </w:trPr>
        <w:tc>
          <w:tcPr>
            <w:tcW w:w="617" w:type="pct"/>
            <w:vMerge w:val="restar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软件特性</w:t>
            </w:r>
          </w:p>
        </w:tc>
        <w:tc>
          <w:tcPr>
            <w:tcW w:w="798" w:type="pct"/>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NAS软件</w:t>
            </w:r>
            <w:r w:rsidRPr="00980FF3">
              <w:rPr>
                <w:rFonts w:ascii="微软雅黑" w:eastAsia="微软雅黑" w:hAnsi="微软雅黑" w:cs="宋体" w:hint="eastAsia"/>
                <w:kern w:val="0"/>
                <w:sz w:val="18"/>
                <w:szCs w:val="24"/>
              </w:rPr>
              <w:t>★</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18"/>
              </w:rPr>
            </w:pPr>
            <w:r w:rsidRPr="00980FF3">
              <w:rPr>
                <w:rFonts w:ascii="微软雅黑" w:eastAsia="微软雅黑" w:hAnsi="微软雅黑" w:hint="eastAsia"/>
                <w:kern w:val="0"/>
                <w:sz w:val="18"/>
                <w:szCs w:val="24"/>
              </w:rPr>
              <w:t>配置 SAN 与 NAS 一体化，</w:t>
            </w:r>
            <w:r w:rsidRPr="00980FF3">
              <w:rPr>
                <w:rFonts w:ascii="微软雅黑" w:eastAsia="微软雅黑" w:hAnsi="微软雅黑" w:hint="eastAsia"/>
                <w:color w:val="000000"/>
                <w:kern w:val="0"/>
                <w:sz w:val="18"/>
                <w:szCs w:val="24"/>
              </w:rPr>
              <w:t>同时配置NAS、FC-SAN和IP-SAN（iSCSI）数据访问功能，</w:t>
            </w:r>
            <w:r w:rsidRPr="00980FF3">
              <w:rPr>
                <w:rFonts w:ascii="微软雅黑" w:eastAsia="微软雅黑" w:hAnsi="微软雅黑" w:hint="eastAsia"/>
                <w:kern w:val="0"/>
                <w:sz w:val="18"/>
                <w:szCs w:val="24"/>
              </w:rPr>
              <w:t>不需额外配置 NAS 网关。</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一键销毁</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为了避免数据外泄，通过一键销毁功能，充分保障数据安全性；</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异构</w:t>
            </w:r>
            <w:r w:rsidRPr="00980FF3">
              <w:rPr>
                <w:rFonts w:ascii="微软雅黑" w:eastAsia="微软雅黑" w:hAnsi="微软雅黑" w:hint="eastAsia"/>
                <w:kern w:val="0"/>
                <w:sz w:val="18"/>
                <w:szCs w:val="24"/>
              </w:rPr>
              <w:t>数据迁移</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支持用户原有存储的无缝接管，数据透明迁移，包括EMC，IBM，HP，华为等厂家存储</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热点数据分层</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支持热点数据分层功能，系统自动将动态热点数据提升至固态硬盘中，以解决动态数据热点的性能问题。</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无中断数据迁移</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支持无中断数据迁移功能，可通过设定策略按计划进行业务无中断的数据迁移，支持设备内部和跨设备的业务无中断的数据迁移；</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网盘功能</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存储设备支持网盘功能，网盘功能需满足如下要求：</w:t>
            </w:r>
          </w:p>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1、支持用户数≥10000，可在Web端多人协作编辑;</w:t>
            </w:r>
          </w:p>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2、支持文件在线压缩、在线解压、多选文件夹压缩，可在线阅览压缩包中的文件，能够进行离线下载。</w:t>
            </w:r>
          </w:p>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3、支持≥40种语言，支持≥100种格式的在线预览</w:t>
            </w:r>
          </w:p>
        </w:tc>
      </w:tr>
      <w:tr w:rsidR="00C61582" w:rsidRPr="00980FF3" w:rsidTr="00C61582">
        <w:trPr>
          <w:trHeight w:val="479"/>
        </w:trPr>
        <w:tc>
          <w:tcPr>
            <w:tcW w:w="617" w:type="pct"/>
            <w:vMerge w:val="restar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运维</w:t>
            </w:r>
            <w:r w:rsidRPr="00980FF3">
              <w:rPr>
                <w:rFonts w:ascii="微软雅黑" w:eastAsia="微软雅黑" w:hAnsi="微软雅黑" w:hint="eastAsia"/>
                <w:kern w:val="0"/>
                <w:sz w:val="18"/>
                <w:szCs w:val="24"/>
              </w:rPr>
              <w:t>软件</w:t>
            </w: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存储管理软件</w:t>
            </w:r>
            <w:r w:rsidRPr="00980FF3">
              <w:rPr>
                <w:rFonts w:ascii="微软雅黑" w:eastAsia="微软雅黑" w:hAnsi="微软雅黑" w:hint="eastAsia"/>
                <w:kern w:val="0"/>
                <w:sz w:val="18"/>
                <w:szCs w:val="24"/>
              </w:rPr>
              <w:t>#</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配置中文图形化管理平台软件，采用开放存储管理软件，开放存储API接口，支持功能特性植入和二次开发；</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告警管理</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配置日志告警、指示灯告警、控制台告警、蜂鸣器告警、邮件告警支持功能，支持故障事件和告警联动方式自定义；</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全面支持</w:t>
            </w:r>
            <w:r w:rsidRPr="00980FF3">
              <w:rPr>
                <w:rFonts w:ascii="微软雅黑" w:eastAsia="微软雅黑" w:hAnsi="微软雅黑"/>
                <w:kern w:val="0"/>
                <w:sz w:val="18"/>
                <w:szCs w:val="24"/>
              </w:rPr>
              <w:t>IPv6</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配置IPv4/v6协议授权，可以通过IPv4/v6协议进行存储访问、带外管理、远程复制等。</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多设备全局运维软件</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cs="宋体"/>
                <w:kern w:val="0"/>
                <w:sz w:val="18"/>
                <w:szCs w:val="24"/>
              </w:rPr>
            </w:pPr>
            <w:r w:rsidRPr="00980FF3">
              <w:rPr>
                <w:rFonts w:ascii="微软雅黑" w:eastAsia="微软雅黑" w:hAnsi="微软雅黑" w:hint="eastAsia"/>
                <w:kern w:val="0"/>
                <w:sz w:val="18"/>
                <w:szCs w:val="24"/>
              </w:rPr>
              <w:t>提供多设备统一存储运维软件，包括含设备拓扑、设备自动发现、设备分组、业务管理、性能监控、告警管理、系统管理等功能;获得SMI-S v1.8认证</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巡检软件</w:t>
            </w:r>
          </w:p>
        </w:tc>
        <w:tc>
          <w:tcPr>
            <w:tcW w:w="3585" w:type="pct"/>
            <w:tcBorders>
              <w:top w:val="single" w:sz="4" w:space="0" w:color="auto"/>
              <w:left w:val="single" w:sz="6" w:space="0" w:color="auto"/>
              <w:bottom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配置巡检机器人，设置巡检策略，自动执行在网存储设备巡检，生成巡检结果，按需将巡检结果自动发送给指定接收人；</w:t>
            </w:r>
          </w:p>
        </w:tc>
      </w:tr>
      <w:tr w:rsidR="00C61582" w:rsidRPr="00980FF3" w:rsidTr="00C61582">
        <w:trPr>
          <w:trHeight w:val="479"/>
        </w:trPr>
        <w:tc>
          <w:tcPr>
            <w:tcW w:w="617" w:type="pct"/>
            <w:vMerge w:val="restar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维保服务</w:t>
            </w: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原厂维保</w:t>
            </w:r>
            <w:r w:rsidRPr="00980FF3">
              <w:rPr>
                <w:rFonts w:ascii="微软雅黑" w:eastAsia="微软雅黑" w:hAnsi="微软雅黑"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提供三年</w:t>
            </w:r>
            <w:r w:rsidRPr="00980FF3">
              <w:rPr>
                <w:rFonts w:ascii="微软雅黑" w:eastAsia="微软雅黑" w:hAnsi="微软雅黑" w:hint="eastAsia"/>
                <w:kern w:val="0"/>
                <w:sz w:val="18"/>
                <w:szCs w:val="24"/>
              </w:rPr>
              <w:t>7*24小时</w:t>
            </w:r>
            <w:r w:rsidRPr="00980FF3">
              <w:rPr>
                <w:rFonts w:ascii="微软雅黑" w:eastAsia="微软雅黑" w:hAnsi="微软雅黑"/>
                <w:kern w:val="0"/>
                <w:sz w:val="18"/>
                <w:szCs w:val="24"/>
              </w:rPr>
              <w:t>原厂维保；三年介质保留；原厂上门安装；</w:t>
            </w:r>
          </w:p>
        </w:tc>
      </w:tr>
      <w:tr w:rsidR="00C61582" w:rsidRPr="00980FF3" w:rsidTr="00C61582">
        <w:trPr>
          <w:trHeight w:val="479"/>
        </w:trPr>
        <w:tc>
          <w:tcPr>
            <w:tcW w:w="617" w:type="pct"/>
            <w:vMerge/>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kern w:val="0"/>
                <w:sz w:val="18"/>
                <w:szCs w:val="24"/>
              </w:rPr>
              <w:t>授权</w:t>
            </w:r>
            <w:r w:rsidRPr="00980FF3">
              <w:rPr>
                <w:rFonts w:ascii="微软雅黑" w:eastAsia="微软雅黑" w:hAnsi="微软雅黑"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widowControl/>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投标时提供原厂商针对该项目授权书及原厂商针对该项目售后服务承诺函，并且提供原厂商盖章原件。</w:t>
            </w:r>
          </w:p>
        </w:tc>
      </w:tr>
      <w:tr w:rsidR="00C61582" w:rsidRPr="00980FF3" w:rsidTr="00C61582">
        <w:trPr>
          <w:trHeight w:val="479"/>
        </w:trPr>
        <w:tc>
          <w:tcPr>
            <w:tcW w:w="617"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kern w:val="0"/>
                <w:sz w:val="18"/>
                <w:szCs w:val="24"/>
              </w:rPr>
            </w:pPr>
            <w:r w:rsidRPr="00980FF3">
              <w:rPr>
                <w:rFonts w:ascii="微软雅黑" w:eastAsia="微软雅黑" w:hAnsi="微软雅黑" w:hint="eastAsia"/>
                <w:kern w:val="0"/>
                <w:sz w:val="18"/>
                <w:szCs w:val="24"/>
              </w:rPr>
              <w:t>其他</w:t>
            </w:r>
          </w:p>
        </w:tc>
        <w:tc>
          <w:tcPr>
            <w:tcW w:w="798" w:type="pct"/>
            <w:tcBorders>
              <w:left w:val="single" w:sz="6" w:space="0" w:color="auto"/>
              <w:right w:val="single" w:sz="6" w:space="0" w:color="auto"/>
            </w:tcBorders>
            <w:vAlign w:val="center"/>
          </w:tcPr>
          <w:p w:rsidR="00C61582" w:rsidRPr="00980FF3" w:rsidRDefault="00C61582" w:rsidP="00637D3C">
            <w:pPr>
              <w:spacing w:before="60" w:after="60"/>
              <w:rPr>
                <w:rFonts w:ascii="微软雅黑" w:eastAsia="微软雅黑" w:hAnsi="微软雅黑" w:cs="Times New Roman"/>
                <w:kern w:val="0"/>
                <w:sz w:val="18"/>
                <w:szCs w:val="24"/>
              </w:rPr>
            </w:pPr>
            <w:r w:rsidRPr="00980FF3">
              <w:rPr>
                <w:rFonts w:ascii="微软雅黑" w:eastAsia="微软雅黑" w:hAnsi="微软雅黑" w:cs="Times New Roman"/>
                <w:kern w:val="0"/>
                <w:sz w:val="18"/>
                <w:szCs w:val="24"/>
              </w:rPr>
              <w:t>工作温度</w:t>
            </w:r>
            <w:r w:rsidRPr="00980FF3">
              <w:rPr>
                <w:rFonts w:ascii="微软雅黑" w:eastAsia="微软雅黑" w:hAnsi="微软雅黑" w:cs="Times New Roman" w:hint="eastAsia"/>
                <w:kern w:val="0"/>
                <w:sz w:val="18"/>
                <w:szCs w:val="24"/>
              </w:rPr>
              <w:t>#</w:t>
            </w:r>
          </w:p>
        </w:tc>
        <w:tc>
          <w:tcPr>
            <w:tcW w:w="3585" w:type="pct"/>
            <w:tcBorders>
              <w:top w:val="single" w:sz="4" w:space="0" w:color="auto"/>
              <w:left w:val="single" w:sz="6" w:space="0" w:color="auto"/>
              <w:bottom w:val="single" w:sz="4" w:space="0" w:color="auto"/>
              <w:right w:val="single" w:sz="6" w:space="0" w:color="auto"/>
            </w:tcBorders>
            <w:vAlign w:val="center"/>
          </w:tcPr>
          <w:p w:rsidR="00C61582" w:rsidRPr="00980FF3" w:rsidRDefault="00C61582" w:rsidP="00637D3C">
            <w:pPr>
              <w:spacing w:before="60" w:after="60"/>
              <w:rPr>
                <w:rFonts w:ascii="微软雅黑" w:eastAsia="微软雅黑" w:hAnsi="微软雅黑" w:cs="Times New Roman"/>
                <w:kern w:val="0"/>
                <w:sz w:val="18"/>
                <w:szCs w:val="24"/>
              </w:rPr>
            </w:pPr>
            <w:r w:rsidRPr="00980FF3">
              <w:rPr>
                <w:rFonts w:ascii="微软雅黑" w:eastAsia="微软雅黑" w:hAnsi="微软雅黑" w:cs="Times New Roman" w:hint="eastAsia"/>
                <w:kern w:val="0"/>
                <w:sz w:val="18"/>
                <w:szCs w:val="24"/>
              </w:rPr>
              <w:t>工作温度：0°C -40°C。</w:t>
            </w:r>
            <w:r w:rsidRPr="00980FF3">
              <w:rPr>
                <w:rFonts w:ascii="微软雅黑" w:eastAsia="微软雅黑" w:hAnsi="微软雅黑" w:cs="Times New Roman"/>
                <w:kern w:val="0"/>
                <w:sz w:val="18"/>
                <w:szCs w:val="24"/>
              </w:rPr>
              <w:t>考虑机房空调故障等情况，设备正常工作温度上限≥50度</w:t>
            </w:r>
          </w:p>
        </w:tc>
      </w:tr>
    </w:tbl>
    <w:p w:rsidR="00C61582" w:rsidRDefault="00C61582" w:rsidP="00C61582">
      <w:r>
        <w:rPr>
          <w:rFonts w:hint="eastAsia"/>
        </w:rPr>
        <w:t>说明：</w:t>
      </w:r>
      <w:r w:rsidRPr="00254FCC">
        <w:rPr>
          <w:rFonts w:hint="eastAsia"/>
        </w:rPr>
        <w:t>*</w:t>
      </w:r>
      <w:r w:rsidRPr="00254FCC">
        <w:rPr>
          <w:rFonts w:hint="eastAsia"/>
        </w:rPr>
        <w:t>为必须满足项，</w:t>
      </w:r>
      <w:r w:rsidRPr="00254FCC">
        <w:t>#</w:t>
      </w:r>
      <w:r>
        <w:rPr>
          <w:rFonts w:hint="eastAsia"/>
        </w:rPr>
        <w:t>为重要指标。</w:t>
      </w:r>
    </w:p>
    <w:p w:rsidR="00C61582" w:rsidRPr="00BE1BA7" w:rsidRDefault="00C61582" w:rsidP="00C61582">
      <w:r w:rsidRPr="002D1CAF">
        <w:rPr>
          <w:rFonts w:ascii="宋体" w:eastAsia="宋体" w:hAnsi="宋体"/>
          <w:color w:val="000000" w:themeColor="text1"/>
          <w:sz w:val="18"/>
          <w:szCs w:val="18"/>
          <w:u w:color="000000"/>
        </w:rPr>
        <w:t>1、投标人须如实</w:t>
      </w:r>
      <w:r>
        <w:rPr>
          <w:rFonts w:ascii="宋体" w:eastAsia="宋体" w:hAnsi="宋体" w:hint="eastAsia"/>
          <w:color w:val="000000" w:themeColor="text1"/>
          <w:sz w:val="18"/>
          <w:szCs w:val="18"/>
          <w:u w:color="000000"/>
        </w:rPr>
        <w:t>响应</w:t>
      </w:r>
      <w:r w:rsidRPr="002D1CAF">
        <w:rPr>
          <w:rFonts w:ascii="宋体" w:eastAsia="宋体" w:hAnsi="宋体"/>
          <w:color w:val="000000" w:themeColor="text1"/>
          <w:sz w:val="18"/>
          <w:szCs w:val="18"/>
          <w:u w:color="000000"/>
        </w:rPr>
        <w:t>技术指标要求</w:t>
      </w:r>
      <w:r>
        <w:rPr>
          <w:rFonts w:ascii="宋体" w:eastAsia="宋体" w:hAnsi="宋体" w:hint="eastAsia"/>
          <w:color w:val="000000" w:themeColor="text1"/>
          <w:sz w:val="18"/>
          <w:szCs w:val="18"/>
          <w:u w:color="000000"/>
        </w:rPr>
        <w:t>。</w:t>
      </w:r>
      <w:r w:rsidRPr="002D1CAF">
        <w:rPr>
          <w:rFonts w:ascii="宋体" w:eastAsia="宋体" w:hAnsi="宋体"/>
          <w:color w:val="000000" w:themeColor="text1"/>
          <w:sz w:val="18"/>
          <w:szCs w:val="18"/>
          <w:u w:color="000000"/>
        </w:rPr>
        <w:t xml:space="preserve"> 2、产品供货后，采购人将对中标产品进行性能测试和功能验证，与投标承诺不符将做为无效投标处理，由此引发的所有损失由该投标人承担。</w:t>
      </w:r>
    </w:p>
    <w:p w:rsidR="00C61582" w:rsidRPr="00C61582" w:rsidRDefault="00C61582" w:rsidP="00C61582">
      <w:pPr>
        <w:rPr>
          <w:szCs w:val="21"/>
        </w:rPr>
      </w:pPr>
    </w:p>
    <w:p w:rsidR="00EA4FA1" w:rsidRPr="00C61582" w:rsidRDefault="00EA4FA1"/>
    <w:p w:rsidR="00EA4FA1" w:rsidRDefault="00EA4FA1">
      <w:pPr>
        <w:spacing w:line="360" w:lineRule="auto"/>
        <w:rPr>
          <w:rFonts w:ascii="宋体" w:hAnsi="宋体"/>
          <w:bCs/>
          <w:kern w:val="0"/>
        </w:rPr>
      </w:pPr>
    </w:p>
    <w:sectPr w:rsidR="00EA4FA1">
      <w:footerReference w:type="even" r:id="rId11"/>
      <w:footerReference w:type="defaul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9E2" w:rsidRDefault="000829E2">
      <w:r>
        <w:separator/>
      </w:r>
    </w:p>
  </w:endnote>
  <w:endnote w:type="continuationSeparator" w:id="0">
    <w:p w:rsidR="000829E2" w:rsidRDefault="0008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FA1" w:rsidRDefault="00F72340">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EA4FA1" w:rsidRDefault="00EA4FA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FA1" w:rsidRDefault="00F72340">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Pr>
      <w:t>5</w:t>
    </w:r>
    <w:r>
      <w:rPr>
        <w:rStyle w:val="af3"/>
      </w:rPr>
      <w:fldChar w:fldCharType="end"/>
    </w:r>
  </w:p>
  <w:p w:rsidR="00EA4FA1" w:rsidRDefault="00EA4FA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9E2" w:rsidRDefault="000829E2">
      <w:r>
        <w:separator/>
      </w:r>
    </w:p>
  </w:footnote>
  <w:footnote w:type="continuationSeparator" w:id="0">
    <w:p w:rsidR="000829E2" w:rsidRDefault="0008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D4171"/>
    <w:multiLevelType w:val="multilevel"/>
    <w:tmpl w:val="259D4171"/>
    <w:lvl w:ilvl="0">
      <w:start w:val="1"/>
      <w:numFmt w:val="decimal"/>
      <w:lvlText w:val="2.%1."/>
      <w:lvlJc w:val="left"/>
      <w:pPr>
        <w:ind w:left="480" w:hanging="48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A4555A7"/>
    <w:multiLevelType w:val="multilevel"/>
    <w:tmpl w:val="2A4555A7"/>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D7E7844"/>
    <w:multiLevelType w:val="multilevel"/>
    <w:tmpl w:val="66260E2A"/>
    <w:lvl w:ilvl="0">
      <w:start w:val="1"/>
      <w:numFmt w:val="decimal"/>
      <w:lvlText w:val="%1"/>
      <w:lvlJc w:val="left"/>
      <w:pPr>
        <w:ind w:left="432" w:hanging="432"/>
      </w:pPr>
      <w:rPr>
        <w:rFonts w:asciiTheme="minorEastAsia" w:eastAsia="宋体" w:hAnsiTheme="minorEastAsia" w:hint="eastAsia"/>
        <w:sz w:val="24"/>
        <w:szCs w:val="24"/>
      </w:rPr>
    </w:lvl>
    <w:lvl w:ilvl="1">
      <w:start w:val="1"/>
      <w:numFmt w:val="decimal"/>
      <w:lvlText w:val="%1.%2"/>
      <w:lvlJc w:val="left"/>
      <w:pPr>
        <w:ind w:left="576" w:hanging="576"/>
      </w:pPr>
      <w:rPr>
        <w:rFonts w:hint="eastAsia"/>
      </w:rPr>
    </w:lvl>
    <w:lvl w:ilvl="2">
      <w:start w:val="1"/>
      <w:numFmt w:val="decimal"/>
      <w:lvlText w:val="%1.4.%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31874182"/>
    <w:multiLevelType w:val="multilevel"/>
    <w:tmpl w:val="3187418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2AC3E75"/>
    <w:multiLevelType w:val="multilevel"/>
    <w:tmpl w:val="66260E2A"/>
    <w:lvl w:ilvl="0">
      <w:start w:val="1"/>
      <w:numFmt w:val="decimal"/>
      <w:lvlText w:val="%1"/>
      <w:lvlJc w:val="left"/>
      <w:pPr>
        <w:ind w:left="432" w:hanging="432"/>
      </w:pPr>
      <w:rPr>
        <w:rFonts w:asciiTheme="minorEastAsia" w:eastAsia="宋体" w:hAnsiTheme="minorEastAsia" w:hint="eastAsia"/>
        <w:sz w:val="24"/>
        <w:szCs w:val="24"/>
      </w:rPr>
    </w:lvl>
    <w:lvl w:ilvl="1">
      <w:start w:val="1"/>
      <w:numFmt w:val="decimal"/>
      <w:lvlText w:val="%1.%2"/>
      <w:lvlJc w:val="left"/>
      <w:pPr>
        <w:ind w:left="576" w:hanging="576"/>
      </w:pPr>
      <w:rPr>
        <w:rFonts w:hint="eastAsia"/>
      </w:rPr>
    </w:lvl>
    <w:lvl w:ilvl="2">
      <w:start w:val="1"/>
      <w:numFmt w:val="decimal"/>
      <w:lvlText w:val="%1.4.%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66260E2A"/>
    <w:multiLevelType w:val="multilevel"/>
    <w:tmpl w:val="9E08458C"/>
    <w:lvl w:ilvl="0">
      <w:start w:val="1"/>
      <w:numFmt w:val="decimal"/>
      <w:pStyle w:val="1"/>
      <w:lvlText w:val="%1"/>
      <w:lvlJc w:val="left"/>
      <w:pPr>
        <w:ind w:left="432" w:hanging="432"/>
      </w:pPr>
      <w:rPr>
        <w:rFonts w:asciiTheme="minorEastAsia" w:eastAsia="宋体" w:hAnsiTheme="minorEastAsia" w:hint="eastAsia"/>
        <w:sz w:val="24"/>
        <w:szCs w:val="24"/>
      </w:rPr>
    </w:lvl>
    <w:lvl w:ilvl="1">
      <w:start w:val="1"/>
      <w:numFmt w:val="decimal"/>
      <w:pStyle w:val="2"/>
      <w:lvlText w:val="%1.%2"/>
      <w:lvlJc w:val="left"/>
      <w:pPr>
        <w:ind w:left="576" w:hanging="576"/>
      </w:pPr>
      <w:rPr>
        <w:rFonts w:hint="eastAsia"/>
      </w:rPr>
    </w:lvl>
    <w:lvl w:ilvl="2">
      <w:start w:val="1"/>
      <w:numFmt w:val="decimal"/>
      <w:pStyle w:val="3"/>
      <w:lvlText w:val="%1.3.%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71B50374"/>
    <w:multiLevelType w:val="multilevel"/>
    <w:tmpl w:val="71B5037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02"/>
    <w:rsid w:val="00023DE2"/>
    <w:rsid w:val="00035DE3"/>
    <w:rsid w:val="00051C51"/>
    <w:rsid w:val="00053E83"/>
    <w:rsid w:val="00067549"/>
    <w:rsid w:val="00073170"/>
    <w:rsid w:val="00074794"/>
    <w:rsid w:val="000829E2"/>
    <w:rsid w:val="00082C22"/>
    <w:rsid w:val="00086566"/>
    <w:rsid w:val="000A2B76"/>
    <w:rsid w:val="000B4CC2"/>
    <w:rsid w:val="000C2AFF"/>
    <w:rsid w:val="000C7334"/>
    <w:rsid w:val="000D2AFD"/>
    <w:rsid w:val="000D5A99"/>
    <w:rsid w:val="000D7268"/>
    <w:rsid w:val="000E2217"/>
    <w:rsid w:val="0010241F"/>
    <w:rsid w:val="00104779"/>
    <w:rsid w:val="00117A95"/>
    <w:rsid w:val="001204D1"/>
    <w:rsid w:val="00121179"/>
    <w:rsid w:val="00122BA5"/>
    <w:rsid w:val="00125A70"/>
    <w:rsid w:val="001323DF"/>
    <w:rsid w:val="001327BD"/>
    <w:rsid w:val="00143D4E"/>
    <w:rsid w:val="00144765"/>
    <w:rsid w:val="00147F64"/>
    <w:rsid w:val="00175FA2"/>
    <w:rsid w:val="00180EFA"/>
    <w:rsid w:val="00181AA5"/>
    <w:rsid w:val="00182C09"/>
    <w:rsid w:val="00184215"/>
    <w:rsid w:val="001A406E"/>
    <w:rsid w:val="001A740F"/>
    <w:rsid w:val="001B68ED"/>
    <w:rsid w:val="001B6A43"/>
    <w:rsid w:val="001C1534"/>
    <w:rsid w:val="001C636C"/>
    <w:rsid w:val="001D067E"/>
    <w:rsid w:val="001D32C1"/>
    <w:rsid w:val="001D4307"/>
    <w:rsid w:val="001D7D85"/>
    <w:rsid w:val="001E1B77"/>
    <w:rsid w:val="001F65EA"/>
    <w:rsid w:val="001F6DC3"/>
    <w:rsid w:val="001F7E63"/>
    <w:rsid w:val="00201666"/>
    <w:rsid w:val="002049C9"/>
    <w:rsid w:val="00207902"/>
    <w:rsid w:val="00215CF9"/>
    <w:rsid w:val="00215D45"/>
    <w:rsid w:val="002319D1"/>
    <w:rsid w:val="0023477A"/>
    <w:rsid w:val="00235D68"/>
    <w:rsid w:val="00250FD8"/>
    <w:rsid w:val="002566B5"/>
    <w:rsid w:val="002650EE"/>
    <w:rsid w:val="00266CDD"/>
    <w:rsid w:val="00272EB1"/>
    <w:rsid w:val="002734BC"/>
    <w:rsid w:val="002817AA"/>
    <w:rsid w:val="00287DBB"/>
    <w:rsid w:val="00294E4E"/>
    <w:rsid w:val="00297808"/>
    <w:rsid w:val="002A5CDC"/>
    <w:rsid w:val="002A6971"/>
    <w:rsid w:val="002B4A1B"/>
    <w:rsid w:val="002C659A"/>
    <w:rsid w:val="002D18D0"/>
    <w:rsid w:val="002D1CAF"/>
    <w:rsid w:val="002D4415"/>
    <w:rsid w:val="002D5F88"/>
    <w:rsid w:val="002E4532"/>
    <w:rsid w:val="002F0A14"/>
    <w:rsid w:val="0031387F"/>
    <w:rsid w:val="00320554"/>
    <w:rsid w:val="00325A39"/>
    <w:rsid w:val="0033673B"/>
    <w:rsid w:val="00353A43"/>
    <w:rsid w:val="0036765C"/>
    <w:rsid w:val="003711E8"/>
    <w:rsid w:val="00385985"/>
    <w:rsid w:val="003937FB"/>
    <w:rsid w:val="003D2454"/>
    <w:rsid w:val="003E52B9"/>
    <w:rsid w:val="003E600B"/>
    <w:rsid w:val="003F17AC"/>
    <w:rsid w:val="003F7A61"/>
    <w:rsid w:val="00400128"/>
    <w:rsid w:val="00423290"/>
    <w:rsid w:val="00426BE5"/>
    <w:rsid w:val="004321E2"/>
    <w:rsid w:val="004342F4"/>
    <w:rsid w:val="00441883"/>
    <w:rsid w:val="004470BA"/>
    <w:rsid w:val="00447767"/>
    <w:rsid w:val="00461E32"/>
    <w:rsid w:val="004626D0"/>
    <w:rsid w:val="00466011"/>
    <w:rsid w:val="0047454D"/>
    <w:rsid w:val="00475010"/>
    <w:rsid w:val="004809F2"/>
    <w:rsid w:val="00483C84"/>
    <w:rsid w:val="00492EBD"/>
    <w:rsid w:val="004A78FA"/>
    <w:rsid w:val="004C786E"/>
    <w:rsid w:val="004D6432"/>
    <w:rsid w:val="004E046D"/>
    <w:rsid w:val="004E1F04"/>
    <w:rsid w:val="004F3A9C"/>
    <w:rsid w:val="004F59EC"/>
    <w:rsid w:val="0050345F"/>
    <w:rsid w:val="005128D8"/>
    <w:rsid w:val="00514B6F"/>
    <w:rsid w:val="00517062"/>
    <w:rsid w:val="00523570"/>
    <w:rsid w:val="00525D20"/>
    <w:rsid w:val="0055627B"/>
    <w:rsid w:val="00571F61"/>
    <w:rsid w:val="005778FA"/>
    <w:rsid w:val="005A103C"/>
    <w:rsid w:val="005A183F"/>
    <w:rsid w:val="005A3AC5"/>
    <w:rsid w:val="005B4C03"/>
    <w:rsid w:val="005C3111"/>
    <w:rsid w:val="005D0499"/>
    <w:rsid w:val="005D486B"/>
    <w:rsid w:val="005D4C02"/>
    <w:rsid w:val="005D6EC8"/>
    <w:rsid w:val="005D7E3D"/>
    <w:rsid w:val="005E2C53"/>
    <w:rsid w:val="006034DC"/>
    <w:rsid w:val="00604ECC"/>
    <w:rsid w:val="00605377"/>
    <w:rsid w:val="006170A5"/>
    <w:rsid w:val="00620B8D"/>
    <w:rsid w:val="006240F6"/>
    <w:rsid w:val="0062666A"/>
    <w:rsid w:val="00630260"/>
    <w:rsid w:val="00636A6E"/>
    <w:rsid w:val="00637AA5"/>
    <w:rsid w:val="00641031"/>
    <w:rsid w:val="00641BDB"/>
    <w:rsid w:val="00651D74"/>
    <w:rsid w:val="006536E2"/>
    <w:rsid w:val="00664353"/>
    <w:rsid w:val="00671579"/>
    <w:rsid w:val="00671B87"/>
    <w:rsid w:val="00675985"/>
    <w:rsid w:val="00682EAF"/>
    <w:rsid w:val="00690ACD"/>
    <w:rsid w:val="0069527B"/>
    <w:rsid w:val="006A5E19"/>
    <w:rsid w:val="006B4D20"/>
    <w:rsid w:val="006C65AF"/>
    <w:rsid w:val="006E14C0"/>
    <w:rsid w:val="006E2836"/>
    <w:rsid w:val="006F2E5B"/>
    <w:rsid w:val="006F5F66"/>
    <w:rsid w:val="00713194"/>
    <w:rsid w:val="007217D5"/>
    <w:rsid w:val="007264B1"/>
    <w:rsid w:val="007334E7"/>
    <w:rsid w:val="00755322"/>
    <w:rsid w:val="00763E0F"/>
    <w:rsid w:val="00771BBF"/>
    <w:rsid w:val="00772C24"/>
    <w:rsid w:val="00782398"/>
    <w:rsid w:val="00787DA2"/>
    <w:rsid w:val="007920E2"/>
    <w:rsid w:val="00793B40"/>
    <w:rsid w:val="007968B7"/>
    <w:rsid w:val="00797B27"/>
    <w:rsid w:val="007A12EA"/>
    <w:rsid w:val="007A7CDF"/>
    <w:rsid w:val="007B49C9"/>
    <w:rsid w:val="007C122F"/>
    <w:rsid w:val="007C2A1F"/>
    <w:rsid w:val="007C339D"/>
    <w:rsid w:val="007D3D4B"/>
    <w:rsid w:val="007E7A21"/>
    <w:rsid w:val="007E7C8E"/>
    <w:rsid w:val="007E7CE4"/>
    <w:rsid w:val="007F0FCD"/>
    <w:rsid w:val="007F102B"/>
    <w:rsid w:val="007F1FB2"/>
    <w:rsid w:val="007F4D03"/>
    <w:rsid w:val="00814088"/>
    <w:rsid w:val="00826239"/>
    <w:rsid w:val="00826F3F"/>
    <w:rsid w:val="00833DCB"/>
    <w:rsid w:val="0084200C"/>
    <w:rsid w:val="00844D71"/>
    <w:rsid w:val="008507E1"/>
    <w:rsid w:val="00853806"/>
    <w:rsid w:val="00857017"/>
    <w:rsid w:val="008614C3"/>
    <w:rsid w:val="00862434"/>
    <w:rsid w:val="00863602"/>
    <w:rsid w:val="0086398F"/>
    <w:rsid w:val="00871226"/>
    <w:rsid w:val="00881CAD"/>
    <w:rsid w:val="00891ACA"/>
    <w:rsid w:val="008941C5"/>
    <w:rsid w:val="008943C1"/>
    <w:rsid w:val="0089617D"/>
    <w:rsid w:val="008A4B71"/>
    <w:rsid w:val="008A792C"/>
    <w:rsid w:val="008B7E5B"/>
    <w:rsid w:val="008C3115"/>
    <w:rsid w:val="008E5F0A"/>
    <w:rsid w:val="008F4B76"/>
    <w:rsid w:val="008F5876"/>
    <w:rsid w:val="00914782"/>
    <w:rsid w:val="00932B17"/>
    <w:rsid w:val="00947C70"/>
    <w:rsid w:val="0095176B"/>
    <w:rsid w:val="00952E56"/>
    <w:rsid w:val="00975E71"/>
    <w:rsid w:val="00976304"/>
    <w:rsid w:val="00980899"/>
    <w:rsid w:val="00980FF3"/>
    <w:rsid w:val="009837B9"/>
    <w:rsid w:val="0098500D"/>
    <w:rsid w:val="00997704"/>
    <w:rsid w:val="009A17E4"/>
    <w:rsid w:val="009B333E"/>
    <w:rsid w:val="009C097C"/>
    <w:rsid w:val="009C598D"/>
    <w:rsid w:val="009D0562"/>
    <w:rsid w:val="009D4122"/>
    <w:rsid w:val="009E4BD4"/>
    <w:rsid w:val="009F018F"/>
    <w:rsid w:val="009F208D"/>
    <w:rsid w:val="00A0777D"/>
    <w:rsid w:val="00A20532"/>
    <w:rsid w:val="00A32714"/>
    <w:rsid w:val="00A32C52"/>
    <w:rsid w:val="00A34E8F"/>
    <w:rsid w:val="00A50BBA"/>
    <w:rsid w:val="00A54A6D"/>
    <w:rsid w:val="00A839D5"/>
    <w:rsid w:val="00A90569"/>
    <w:rsid w:val="00AA2A32"/>
    <w:rsid w:val="00AA3580"/>
    <w:rsid w:val="00AA6339"/>
    <w:rsid w:val="00AB17E5"/>
    <w:rsid w:val="00AB5778"/>
    <w:rsid w:val="00AD6114"/>
    <w:rsid w:val="00AE7B66"/>
    <w:rsid w:val="00AF4CC8"/>
    <w:rsid w:val="00B07AFA"/>
    <w:rsid w:val="00B2386B"/>
    <w:rsid w:val="00B23F82"/>
    <w:rsid w:val="00B26200"/>
    <w:rsid w:val="00B41698"/>
    <w:rsid w:val="00B450BB"/>
    <w:rsid w:val="00B50897"/>
    <w:rsid w:val="00B75C32"/>
    <w:rsid w:val="00B93D6C"/>
    <w:rsid w:val="00B974CA"/>
    <w:rsid w:val="00BA08E8"/>
    <w:rsid w:val="00BC7759"/>
    <w:rsid w:val="00BD5355"/>
    <w:rsid w:val="00BD6FB4"/>
    <w:rsid w:val="00BE1BA7"/>
    <w:rsid w:val="00BE3465"/>
    <w:rsid w:val="00BE5CEE"/>
    <w:rsid w:val="00BF30DF"/>
    <w:rsid w:val="00BF3B78"/>
    <w:rsid w:val="00BF4B58"/>
    <w:rsid w:val="00C14137"/>
    <w:rsid w:val="00C156D6"/>
    <w:rsid w:val="00C17276"/>
    <w:rsid w:val="00C275CF"/>
    <w:rsid w:val="00C318F6"/>
    <w:rsid w:val="00C40F56"/>
    <w:rsid w:val="00C512A3"/>
    <w:rsid w:val="00C60A79"/>
    <w:rsid w:val="00C61582"/>
    <w:rsid w:val="00C677D2"/>
    <w:rsid w:val="00C808E2"/>
    <w:rsid w:val="00C83623"/>
    <w:rsid w:val="00C9507C"/>
    <w:rsid w:val="00CA118B"/>
    <w:rsid w:val="00CA6954"/>
    <w:rsid w:val="00CB1CB4"/>
    <w:rsid w:val="00CB2CA0"/>
    <w:rsid w:val="00CB6523"/>
    <w:rsid w:val="00CC6B41"/>
    <w:rsid w:val="00CD04A3"/>
    <w:rsid w:val="00CD1E4A"/>
    <w:rsid w:val="00CD2CF7"/>
    <w:rsid w:val="00CE11B9"/>
    <w:rsid w:val="00CE1615"/>
    <w:rsid w:val="00CE2F29"/>
    <w:rsid w:val="00CE5CA2"/>
    <w:rsid w:val="00CE6C97"/>
    <w:rsid w:val="00CF3EEB"/>
    <w:rsid w:val="00D0286C"/>
    <w:rsid w:val="00D04FF2"/>
    <w:rsid w:val="00D111BF"/>
    <w:rsid w:val="00D13DC5"/>
    <w:rsid w:val="00D2238A"/>
    <w:rsid w:val="00D224A6"/>
    <w:rsid w:val="00D24166"/>
    <w:rsid w:val="00D24768"/>
    <w:rsid w:val="00D32558"/>
    <w:rsid w:val="00D36955"/>
    <w:rsid w:val="00D400CE"/>
    <w:rsid w:val="00D41648"/>
    <w:rsid w:val="00D44167"/>
    <w:rsid w:val="00D45632"/>
    <w:rsid w:val="00D513F7"/>
    <w:rsid w:val="00D5168B"/>
    <w:rsid w:val="00D52591"/>
    <w:rsid w:val="00D56B17"/>
    <w:rsid w:val="00D601FA"/>
    <w:rsid w:val="00D60FC5"/>
    <w:rsid w:val="00D6280E"/>
    <w:rsid w:val="00D65225"/>
    <w:rsid w:val="00D73EFB"/>
    <w:rsid w:val="00D754E8"/>
    <w:rsid w:val="00D90AD9"/>
    <w:rsid w:val="00D914A3"/>
    <w:rsid w:val="00D95568"/>
    <w:rsid w:val="00DA0BC9"/>
    <w:rsid w:val="00DB121C"/>
    <w:rsid w:val="00DB448D"/>
    <w:rsid w:val="00DB5C80"/>
    <w:rsid w:val="00DC62B8"/>
    <w:rsid w:val="00E15C55"/>
    <w:rsid w:val="00E2701E"/>
    <w:rsid w:val="00E27DE2"/>
    <w:rsid w:val="00E4295F"/>
    <w:rsid w:val="00E43416"/>
    <w:rsid w:val="00E460F3"/>
    <w:rsid w:val="00E46F22"/>
    <w:rsid w:val="00E46F4D"/>
    <w:rsid w:val="00E51C56"/>
    <w:rsid w:val="00E640EC"/>
    <w:rsid w:val="00E74C9D"/>
    <w:rsid w:val="00E957DE"/>
    <w:rsid w:val="00E971E6"/>
    <w:rsid w:val="00E97C99"/>
    <w:rsid w:val="00EA1183"/>
    <w:rsid w:val="00EA4FA1"/>
    <w:rsid w:val="00EB64F0"/>
    <w:rsid w:val="00EB7D83"/>
    <w:rsid w:val="00EC0715"/>
    <w:rsid w:val="00EC20C8"/>
    <w:rsid w:val="00EC5178"/>
    <w:rsid w:val="00EC754A"/>
    <w:rsid w:val="00EC7B8A"/>
    <w:rsid w:val="00ED2716"/>
    <w:rsid w:val="00ED3588"/>
    <w:rsid w:val="00EF215C"/>
    <w:rsid w:val="00F2211B"/>
    <w:rsid w:val="00F221C1"/>
    <w:rsid w:val="00F72340"/>
    <w:rsid w:val="00F77025"/>
    <w:rsid w:val="00F81A06"/>
    <w:rsid w:val="00FA57FF"/>
    <w:rsid w:val="00FC0208"/>
    <w:rsid w:val="00FC3674"/>
    <w:rsid w:val="00FC7E72"/>
    <w:rsid w:val="00FD78EA"/>
    <w:rsid w:val="00FF3381"/>
    <w:rsid w:val="00FF3F30"/>
    <w:rsid w:val="4C3327C3"/>
    <w:rsid w:val="548C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3B0C38D9-92F5-624D-8E8E-A143C7BD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406E"/>
    <w:pPr>
      <w:widowControl w:val="0"/>
      <w:jc w:val="both"/>
    </w:pPr>
    <w:rPr>
      <w:kern w:val="2"/>
      <w:sz w:val="21"/>
      <w:szCs w:val="22"/>
    </w:rPr>
  </w:style>
  <w:style w:type="paragraph" w:styleId="1">
    <w:name w:val="heading 1"/>
    <w:basedOn w:val="a"/>
    <w:next w:val="a"/>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pPr>
      <w:ind w:left="1260"/>
      <w:jc w:val="left"/>
    </w:pPr>
    <w:rPr>
      <w:sz w:val="20"/>
      <w:szCs w:val="20"/>
    </w:r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nhideWhenUsed/>
    <w:qFormat/>
    <w:pPr>
      <w:jc w:val="left"/>
    </w:pPr>
    <w:rPr>
      <w:rFonts w:ascii="Calibri" w:eastAsia="宋体" w:hAnsi="Calibri" w:cs="Times New Roman"/>
    </w:rPr>
  </w:style>
  <w:style w:type="paragraph" w:styleId="TOC5">
    <w:name w:val="toc 5"/>
    <w:basedOn w:val="a"/>
    <w:next w:val="a"/>
    <w:uiPriority w:val="39"/>
    <w:semiHidden/>
    <w:unhideWhenUsed/>
    <w:pPr>
      <w:ind w:left="840"/>
      <w:jc w:val="left"/>
    </w:pPr>
    <w:rPr>
      <w:sz w:val="20"/>
      <w:szCs w:val="20"/>
    </w:rPr>
  </w:style>
  <w:style w:type="paragraph" w:styleId="TOC3">
    <w:name w:val="toc 3"/>
    <w:basedOn w:val="a"/>
    <w:next w:val="a"/>
    <w:uiPriority w:val="39"/>
    <w:unhideWhenUsed/>
    <w:pPr>
      <w:ind w:left="420"/>
      <w:jc w:val="left"/>
    </w:pPr>
    <w:rPr>
      <w:sz w:val="22"/>
    </w:rPr>
  </w:style>
  <w:style w:type="paragraph" w:styleId="TOC8">
    <w:name w:val="toc 8"/>
    <w:basedOn w:val="a"/>
    <w:next w:val="a"/>
    <w:uiPriority w:val="39"/>
    <w:semiHidden/>
    <w:unhideWhenUsed/>
    <w:qFormat/>
    <w:pPr>
      <w:ind w:left="1470"/>
      <w:jc w:val="left"/>
    </w:pPr>
    <w:rPr>
      <w:sz w:val="20"/>
      <w:szCs w:val="20"/>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semiHidden/>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spacing w:before="120"/>
      <w:jc w:val="left"/>
    </w:pPr>
    <w:rPr>
      <w:b/>
      <w:sz w:val="24"/>
      <w:szCs w:val="24"/>
    </w:rPr>
  </w:style>
  <w:style w:type="paragraph" w:styleId="TOC4">
    <w:name w:val="toc 4"/>
    <w:basedOn w:val="a"/>
    <w:next w:val="a"/>
    <w:uiPriority w:val="39"/>
    <w:semiHidden/>
    <w:unhideWhenUsed/>
    <w:pPr>
      <w:ind w:left="630"/>
      <w:jc w:val="left"/>
    </w:pPr>
    <w:rPr>
      <w:sz w:val="20"/>
      <w:szCs w:val="20"/>
    </w:rPr>
  </w:style>
  <w:style w:type="paragraph" w:styleId="ad">
    <w:name w:val="Subtitle"/>
    <w:basedOn w:val="a"/>
    <w:next w:val="a"/>
    <w:link w:val="ae"/>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TOC6">
    <w:name w:val="toc 6"/>
    <w:basedOn w:val="a"/>
    <w:next w:val="a"/>
    <w:uiPriority w:val="39"/>
    <w:semiHidden/>
    <w:unhideWhenUsed/>
    <w:pPr>
      <w:ind w:left="1050"/>
      <w:jc w:val="left"/>
    </w:pPr>
    <w:rPr>
      <w:sz w:val="20"/>
      <w:szCs w:val="20"/>
    </w:rPr>
  </w:style>
  <w:style w:type="paragraph" w:styleId="TOC2">
    <w:name w:val="toc 2"/>
    <w:basedOn w:val="a"/>
    <w:next w:val="a"/>
    <w:uiPriority w:val="39"/>
    <w:unhideWhenUsed/>
    <w:pPr>
      <w:ind w:left="210"/>
      <w:jc w:val="left"/>
    </w:pPr>
    <w:rPr>
      <w:b/>
      <w:sz w:val="22"/>
    </w:rPr>
  </w:style>
  <w:style w:type="paragraph" w:styleId="TOC9">
    <w:name w:val="toc 9"/>
    <w:basedOn w:val="a"/>
    <w:next w:val="a"/>
    <w:uiPriority w:val="39"/>
    <w:semiHidden/>
    <w:unhideWhenUsed/>
    <w:pPr>
      <w:ind w:left="1680"/>
      <w:jc w:val="left"/>
    </w:pPr>
    <w:rPr>
      <w:sz w:val="20"/>
      <w:szCs w:val="20"/>
    </w:rPr>
  </w:style>
  <w:style w:type="paragraph" w:styleId="af">
    <w:name w:val="Normal (Web)"/>
    <w:basedOn w:val="a"/>
    <w:uiPriority w:val="99"/>
    <w:unhideWhenUsed/>
    <w:pPr>
      <w:snapToGrid w:val="0"/>
      <w:spacing w:beforeAutospacing="1" w:afterAutospacing="1"/>
      <w:jc w:val="left"/>
    </w:pPr>
    <w:rPr>
      <w:rFonts w:ascii="Times New Roman" w:eastAsia="微软雅黑" w:hAnsi="Times New Roman" w:cs="Times New Roman"/>
      <w:kern w:val="0"/>
      <w:sz w:val="24"/>
      <w:szCs w:val="24"/>
    </w:rPr>
  </w:style>
  <w:style w:type="paragraph" w:styleId="af0">
    <w:name w:val="Title"/>
    <w:basedOn w:val="a"/>
    <w:next w:val="a"/>
    <w:link w:val="af1"/>
    <w:uiPriority w:val="10"/>
    <w:qFormat/>
    <w:pPr>
      <w:spacing w:before="240" w:after="60"/>
      <w:jc w:val="center"/>
      <w:outlineLvl w:val="0"/>
    </w:pPr>
    <w:rPr>
      <w:rFonts w:asciiTheme="majorHAnsi" w:eastAsia="宋体" w:hAnsiTheme="majorHAnsi" w:cstheme="majorBidi"/>
      <w:b/>
      <w:bCs/>
      <w:sz w:val="32"/>
      <w:szCs w:val="32"/>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iPriority w:val="99"/>
    <w:semiHidden/>
    <w:unhideWhenUsed/>
  </w:style>
  <w:style w:type="character" w:styleId="af4">
    <w:name w:val="Hyperlink"/>
    <w:basedOn w:val="a0"/>
    <w:uiPriority w:val="99"/>
    <w:unhideWhenUsed/>
    <w:rPr>
      <w:color w:val="0000FF" w:themeColor="hyperlink"/>
      <w:u w:val="single"/>
    </w:rPr>
  </w:style>
  <w:style w:type="character" w:styleId="af5">
    <w:name w:val="annotation reference"/>
    <w:unhideWhenUsed/>
    <w:qFormat/>
    <w:rPr>
      <w:sz w:val="21"/>
      <w:szCs w:val="21"/>
    </w:rPr>
  </w:style>
  <w:style w:type="character" w:customStyle="1" w:styleId="ac">
    <w:name w:val="页眉 字符"/>
    <w:basedOn w:val="a0"/>
    <w:link w:val="ab"/>
    <w:uiPriority w:val="99"/>
    <w:semiHidden/>
    <w:rPr>
      <w:sz w:val="18"/>
      <w:szCs w:val="18"/>
    </w:rPr>
  </w:style>
  <w:style w:type="character" w:customStyle="1" w:styleId="aa">
    <w:name w:val="页脚 字符"/>
    <w:basedOn w:val="a0"/>
    <w:link w:val="a9"/>
    <w:uiPriority w:val="99"/>
    <w:rPr>
      <w:sz w:val="18"/>
      <w:szCs w:val="18"/>
    </w:rPr>
  </w:style>
  <w:style w:type="paragraph" w:styleId="af6">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Pr>
      <w:b/>
      <w:bCs/>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Pr>
      <w:b/>
      <w:bCs/>
      <w:sz w:val="24"/>
      <w:szCs w:val="24"/>
    </w:rPr>
  </w:style>
  <w:style w:type="character" w:customStyle="1" w:styleId="80">
    <w:name w:val="标题 8 字符"/>
    <w:basedOn w:val="a0"/>
    <w:link w:val="8"/>
    <w:uiPriority w:val="9"/>
    <w:semiHidden/>
    <w:rPr>
      <w:rFonts w:asciiTheme="majorHAnsi" w:eastAsiaTheme="majorEastAsia" w:hAnsiTheme="majorHAnsi" w:cstheme="majorBidi"/>
      <w:sz w:val="24"/>
      <w:szCs w:val="24"/>
    </w:rPr>
  </w:style>
  <w:style w:type="character" w:customStyle="1" w:styleId="90">
    <w:name w:val="标题 9 字符"/>
    <w:basedOn w:val="a0"/>
    <w:link w:val="9"/>
    <w:uiPriority w:val="9"/>
    <w:semiHidden/>
    <w:rPr>
      <w:rFonts w:asciiTheme="majorHAnsi" w:eastAsiaTheme="majorEastAsia" w:hAnsiTheme="majorHAnsi" w:cstheme="majorBidi"/>
      <w:szCs w:val="21"/>
    </w:rPr>
  </w:style>
  <w:style w:type="character" w:customStyle="1" w:styleId="a4">
    <w:name w:val="文档结构图 字符"/>
    <w:basedOn w:val="a0"/>
    <w:link w:val="a3"/>
    <w:uiPriority w:val="99"/>
    <w:semiHidden/>
    <w:rPr>
      <w:rFonts w:ascii="宋体" w:eastAsia="宋体"/>
      <w:sz w:val="18"/>
      <w:szCs w:val="18"/>
    </w:rPr>
  </w:style>
  <w:style w:type="paragraph" w:customStyle="1" w:styleId="MMTopic1">
    <w:name w:val="MM Topic 1"/>
    <w:basedOn w:val="1"/>
    <w:link w:val="MMTopic1Char"/>
    <w:pPr>
      <w:keepLines w:val="0"/>
      <w:numPr>
        <w:numId w:val="2"/>
      </w:numPr>
      <w:spacing w:before="180" w:after="180" w:line="720" w:lineRule="auto"/>
      <w:jc w:val="left"/>
    </w:pPr>
    <w:rPr>
      <w:rFonts w:asciiTheme="majorHAnsi" w:eastAsiaTheme="majorEastAsia" w:hAnsiTheme="majorHAnsi" w:cstheme="majorBidi"/>
      <w:kern w:val="52"/>
      <w:szCs w:val="52"/>
    </w:rPr>
  </w:style>
  <w:style w:type="character" w:customStyle="1" w:styleId="MMTopic1Char">
    <w:name w:val="MM Topic 1 Char"/>
    <w:basedOn w:val="10"/>
    <w:link w:val="MMTopic1"/>
    <w:rPr>
      <w:rFonts w:asciiTheme="majorHAnsi" w:eastAsiaTheme="majorEastAsia" w:hAnsiTheme="majorHAnsi" w:cstheme="majorBidi"/>
      <w:b/>
      <w:bCs/>
      <w:kern w:val="52"/>
      <w:sz w:val="44"/>
      <w:szCs w:val="52"/>
    </w:rPr>
  </w:style>
  <w:style w:type="paragraph" w:customStyle="1" w:styleId="MMTopic2">
    <w:name w:val="MM Topic 2"/>
    <w:basedOn w:val="2"/>
    <w:pPr>
      <w:keepLines w:val="0"/>
      <w:numPr>
        <w:numId w:val="2"/>
      </w:numPr>
      <w:spacing w:before="56" w:after="113" w:line="720" w:lineRule="auto"/>
      <w:jc w:val="left"/>
    </w:pPr>
    <w:rPr>
      <w:sz w:val="36"/>
      <w:szCs w:val="48"/>
    </w:rPr>
  </w:style>
  <w:style w:type="paragraph" w:customStyle="1" w:styleId="MMTopic3">
    <w:name w:val="MM Topic 3"/>
    <w:basedOn w:val="3"/>
    <w:pPr>
      <w:keepLines w:val="0"/>
      <w:numPr>
        <w:numId w:val="2"/>
      </w:numPr>
      <w:spacing w:before="56" w:after="113" w:line="720" w:lineRule="auto"/>
      <w:jc w:val="left"/>
    </w:pPr>
    <w:rPr>
      <w:rFonts w:asciiTheme="majorHAnsi" w:eastAsiaTheme="majorEastAsia" w:hAnsiTheme="majorHAnsi" w:cstheme="majorBidi"/>
      <w:sz w:val="28"/>
      <w:szCs w:val="36"/>
    </w:rPr>
  </w:style>
  <w:style w:type="character" w:customStyle="1" w:styleId="ae">
    <w:name w:val="副标题 字符"/>
    <w:basedOn w:val="a0"/>
    <w:link w:val="ad"/>
    <w:uiPriority w:val="11"/>
    <w:rPr>
      <w:rFonts w:asciiTheme="majorHAnsi" w:eastAsia="宋体" w:hAnsiTheme="majorHAnsi" w:cstheme="majorBidi"/>
      <w:b/>
      <w:bCs/>
      <w:kern w:val="28"/>
      <w:sz w:val="32"/>
      <w:szCs w:val="32"/>
    </w:rPr>
  </w:style>
  <w:style w:type="character" w:customStyle="1" w:styleId="af1">
    <w:name w:val="标题 字符"/>
    <w:basedOn w:val="a0"/>
    <w:link w:val="af0"/>
    <w:uiPriority w:val="10"/>
    <w:rPr>
      <w:rFonts w:asciiTheme="majorHAnsi" w:eastAsia="宋体" w:hAnsiTheme="majorHAnsi" w:cstheme="majorBidi"/>
      <w:b/>
      <w:bCs/>
      <w:sz w:val="32"/>
      <w:szCs w:val="32"/>
    </w:rPr>
  </w:style>
  <w:style w:type="paragraph" w:customStyle="1" w:styleId="TOC10">
    <w:name w:val="TOC 标题1"/>
    <w:basedOn w:val="1"/>
    <w:next w:val="a"/>
    <w:uiPriority w:val="39"/>
    <w:unhideWhenUsed/>
    <w:qFormat/>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0"/>
    <w:link w:val="a7"/>
    <w:uiPriority w:val="99"/>
    <w:semiHidden/>
    <w:rPr>
      <w:sz w:val="18"/>
      <w:szCs w:val="18"/>
    </w:rPr>
  </w:style>
  <w:style w:type="paragraph" w:customStyle="1" w:styleId="11">
    <w:name w:val="正文1"/>
    <w:basedOn w:val="a"/>
    <w:link w:val="1Char"/>
    <w:qFormat/>
    <w:pPr>
      <w:widowControl/>
      <w:spacing w:afterLines="50" w:after="100" w:line="300" w:lineRule="auto"/>
      <w:ind w:firstLineChars="200" w:firstLine="420"/>
      <w:jc w:val="left"/>
      <w:textAlignment w:val="baseline"/>
    </w:pPr>
    <w:rPr>
      <w:rFonts w:ascii="微软雅黑" w:eastAsia="微软雅黑" w:hAnsi="微软雅黑" w:cs="Times New Roman"/>
      <w:color w:val="000000"/>
      <w:kern w:val="0"/>
      <w:sz w:val="24"/>
      <w:szCs w:val="21"/>
    </w:rPr>
  </w:style>
  <w:style w:type="character" w:customStyle="1" w:styleId="1Char">
    <w:name w:val="正文1 Char"/>
    <w:basedOn w:val="a0"/>
    <w:link w:val="11"/>
    <w:rPr>
      <w:rFonts w:ascii="微软雅黑" w:eastAsia="微软雅黑" w:hAnsi="微软雅黑" w:cs="Times New Roman"/>
      <w:color w:val="000000"/>
      <w:kern w:val="0"/>
      <w:sz w:val="24"/>
      <w:szCs w:val="21"/>
    </w:rPr>
  </w:style>
  <w:style w:type="character" w:customStyle="1" w:styleId="a6">
    <w:name w:val="批注文字 字符"/>
    <w:basedOn w:val="a0"/>
    <w:link w:val="a5"/>
    <w:qFormat/>
    <w:rPr>
      <w:rFonts w:ascii="Calibri" w:eastAsia="宋体" w:hAnsi="Calibri" w:cs="Times New Roman"/>
    </w:rPr>
  </w:style>
  <w:style w:type="paragraph" w:customStyle="1" w:styleId="SANGFOR6">
    <w:name w:val="SANGFOR_6_正文"/>
    <w:basedOn w:val="a"/>
    <w:link w:val="SANGFOR6Char"/>
    <w:qFormat/>
    <w:pPr>
      <w:snapToGrid w:val="0"/>
      <w:spacing w:line="360" w:lineRule="auto"/>
      <w:ind w:firstLine="420"/>
    </w:pPr>
    <w:rPr>
      <w:rFonts w:ascii="Arial" w:eastAsia="微软雅黑" w:hAnsi="Arial" w:cs="Times New Roman"/>
      <w:szCs w:val="24"/>
    </w:rPr>
  </w:style>
  <w:style w:type="character" w:customStyle="1" w:styleId="SANGFOR6Char">
    <w:name w:val="SANGFOR_6_正文 Char"/>
    <w:link w:val="SANGFOR6"/>
    <w:qFormat/>
    <w:locked/>
    <w:rPr>
      <w:rFonts w:ascii="Arial" w:eastAsia="微软雅黑" w:hAnsi="Arial" w:cs="Times New Roman"/>
      <w:szCs w:val="24"/>
    </w:rPr>
  </w:style>
  <w:style w:type="character" w:customStyle="1" w:styleId="font21">
    <w:name w:val="font21"/>
    <w:basedOn w:val="a0"/>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E87C0E-748D-ED40-81B3-D9E8E870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11</Pages>
  <Words>1324</Words>
  <Characters>7548</Characters>
  <Application>Microsoft Office Word</Application>
  <DocSecurity>0</DocSecurity>
  <Lines>62</Lines>
  <Paragraphs>17</Paragraphs>
  <ScaleCrop>false</ScaleCrop>
  <Company>微软中国</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yangjie</dc:creator>
  <cp:lastModifiedBy>Microsoft Office User</cp:lastModifiedBy>
  <cp:revision>25</cp:revision>
  <cp:lastPrinted>2017-04-28T05:44:00Z</cp:lastPrinted>
  <dcterms:created xsi:type="dcterms:W3CDTF">2021-09-14T01:48:00Z</dcterms:created>
  <dcterms:modified xsi:type="dcterms:W3CDTF">2021-09-28T09:11:00Z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