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77" w:rsidRPr="00213D0C" w:rsidRDefault="00213D0C" w:rsidP="00213D0C">
      <w:pPr>
        <w:spacing w:line="360" w:lineRule="auto"/>
        <w:ind w:firstLineChars="200" w:firstLine="480"/>
        <w:jc w:val="center"/>
        <w:rPr>
          <w:rFonts w:ascii="仿宋" w:eastAsia="仿宋" w:hAnsi="仿宋"/>
          <w:b/>
          <w:sz w:val="24"/>
          <w:szCs w:val="24"/>
        </w:rPr>
      </w:pPr>
      <w:bookmarkStart w:id="0" w:name="_Toc161643974"/>
      <w:bookmarkStart w:id="1" w:name="_Toc521591585"/>
      <w:r w:rsidRPr="00213D0C">
        <w:rPr>
          <w:rFonts w:ascii="仿宋" w:eastAsia="仿宋" w:hAnsi="仿宋" w:hint="eastAsia"/>
          <w:sz w:val="24"/>
          <w:szCs w:val="24"/>
        </w:rPr>
        <w:t xml:space="preserve">数据处理模型管理平台 </w:t>
      </w:r>
      <w:r w:rsidR="0073223A" w:rsidRPr="00213D0C">
        <w:rPr>
          <w:rFonts w:ascii="仿宋" w:eastAsia="仿宋" w:hAnsi="仿宋" w:hint="eastAsia"/>
          <w:sz w:val="24"/>
          <w:szCs w:val="24"/>
        </w:rPr>
        <w:t>采购需求</w:t>
      </w:r>
    </w:p>
    <w:bookmarkEnd w:id="0"/>
    <w:bookmarkEnd w:id="1"/>
    <w:p w:rsidR="00462777" w:rsidRPr="00213D0C" w:rsidRDefault="00C768F2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213D0C">
        <w:rPr>
          <w:rFonts w:ascii="仿宋" w:eastAsia="仿宋" w:hAnsi="仿宋" w:hint="eastAsia"/>
          <w:sz w:val="24"/>
          <w:szCs w:val="24"/>
        </w:rPr>
        <w:t>1.</w:t>
      </w:r>
      <w:r w:rsidRPr="00213D0C">
        <w:rPr>
          <w:rFonts w:ascii="仿宋" w:eastAsia="仿宋" w:hAnsi="仿宋"/>
          <w:sz w:val="24"/>
          <w:szCs w:val="24"/>
        </w:rPr>
        <w:t>项目目标</w:t>
      </w:r>
    </w:p>
    <w:p w:rsidR="00003A84" w:rsidRPr="00213D0C" w:rsidRDefault="00003A84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13D0C">
        <w:rPr>
          <w:rFonts w:ascii="仿宋" w:eastAsia="仿宋" w:hAnsi="仿宋" w:hint="eastAsia"/>
          <w:sz w:val="24"/>
          <w:szCs w:val="24"/>
        </w:rPr>
        <w:t>通过</w:t>
      </w:r>
      <w:r w:rsidR="00213D0C" w:rsidRPr="00213D0C">
        <w:rPr>
          <w:rFonts w:ascii="仿宋" w:eastAsia="仿宋" w:hAnsi="仿宋" w:hint="eastAsia"/>
          <w:sz w:val="24"/>
          <w:szCs w:val="24"/>
        </w:rPr>
        <w:t>数据处理模型管理</w:t>
      </w:r>
      <w:r w:rsidR="00B313DB" w:rsidRPr="00213D0C">
        <w:rPr>
          <w:rFonts w:ascii="仿宋" w:eastAsia="仿宋" w:hAnsi="仿宋" w:hint="eastAsia"/>
          <w:sz w:val="24"/>
          <w:szCs w:val="24"/>
        </w:rPr>
        <w:t>平台</w:t>
      </w:r>
      <w:r w:rsidR="00C768F2" w:rsidRPr="00213D0C">
        <w:rPr>
          <w:rFonts w:ascii="仿宋" w:eastAsia="仿宋" w:hAnsi="仿宋"/>
          <w:sz w:val="24"/>
          <w:szCs w:val="24"/>
        </w:rPr>
        <w:t>实现</w:t>
      </w:r>
      <w:r w:rsidR="00213D0C" w:rsidRPr="00213D0C">
        <w:rPr>
          <w:rFonts w:ascii="仿宋" w:eastAsia="仿宋" w:hAnsi="仿宋" w:hint="eastAsia"/>
          <w:sz w:val="24"/>
          <w:szCs w:val="24"/>
        </w:rPr>
        <w:t>对整个数据处理过程中的模型进行统一存储管理，并能进行版本管理，从而充分评估模型效果</w:t>
      </w:r>
      <w:r w:rsidR="00F02363">
        <w:rPr>
          <w:rFonts w:ascii="仿宋" w:eastAsia="仿宋" w:hAnsi="仿宋" w:hint="eastAsia"/>
          <w:sz w:val="24"/>
          <w:szCs w:val="24"/>
        </w:rPr>
        <w:t>。</w:t>
      </w:r>
    </w:p>
    <w:p w:rsidR="00462777" w:rsidRPr="00213D0C" w:rsidRDefault="004A5B89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C768F2" w:rsidRPr="00213D0C">
        <w:rPr>
          <w:rFonts w:ascii="仿宋" w:eastAsia="仿宋" w:hAnsi="仿宋" w:hint="eastAsia"/>
          <w:sz w:val="24"/>
          <w:szCs w:val="24"/>
        </w:rPr>
        <w:t>.</w:t>
      </w:r>
      <w:r w:rsidR="00F02363">
        <w:rPr>
          <w:rFonts w:ascii="仿宋" w:eastAsia="仿宋" w:hAnsi="仿宋" w:hint="eastAsia"/>
          <w:sz w:val="24"/>
          <w:szCs w:val="24"/>
        </w:rPr>
        <w:t>采购</w:t>
      </w:r>
      <w:r w:rsidR="00C768F2" w:rsidRPr="00213D0C">
        <w:rPr>
          <w:rFonts w:ascii="仿宋" w:eastAsia="仿宋" w:hAnsi="仿宋"/>
          <w:sz w:val="24"/>
          <w:szCs w:val="24"/>
        </w:rPr>
        <w:t>内容</w:t>
      </w:r>
      <w:r w:rsidR="0073223A" w:rsidRPr="00213D0C">
        <w:rPr>
          <w:rFonts w:ascii="仿宋" w:eastAsia="仿宋" w:hAnsi="仿宋" w:hint="eastAsia"/>
          <w:sz w:val="24"/>
          <w:szCs w:val="24"/>
        </w:rPr>
        <w:t>及</w:t>
      </w:r>
      <w:r w:rsidR="0073223A" w:rsidRPr="00213D0C">
        <w:rPr>
          <w:rFonts w:ascii="仿宋" w:eastAsia="仿宋" w:hAnsi="仿宋"/>
          <w:sz w:val="24"/>
          <w:szCs w:val="24"/>
        </w:rPr>
        <w:t>要求</w:t>
      </w:r>
    </w:p>
    <w:p w:rsidR="00462777" w:rsidRPr="00213D0C" w:rsidRDefault="00C768F2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13D0C">
        <w:rPr>
          <w:rFonts w:ascii="仿宋" w:eastAsia="仿宋" w:hAnsi="仿宋" w:hint="eastAsia"/>
          <w:sz w:val="24"/>
          <w:szCs w:val="24"/>
        </w:rPr>
        <w:t>项目建设内容一览表，如下：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020"/>
        <w:gridCol w:w="1266"/>
      </w:tblGrid>
      <w:tr w:rsidR="00213D0C" w:rsidRPr="00213D0C" w:rsidTr="006342AD">
        <w:trPr>
          <w:trHeight w:val="227"/>
          <w:jc w:val="center"/>
        </w:trPr>
        <w:tc>
          <w:tcPr>
            <w:tcW w:w="725" w:type="pct"/>
            <w:vAlign w:val="center"/>
          </w:tcPr>
          <w:p w:rsidR="006342AD" w:rsidRPr="00213D0C" w:rsidRDefault="006342AD" w:rsidP="00DA6756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32" w:type="pct"/>
            <w:vAlign w:val="center"/>
          </w:tcPr>
          <w:p w:rsidR="006342AD" w:rsidRPr="00213D0C" w:rsidRDefault="006342AD" w:rsidP="00DA6756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b/>
                <w:sz w:val="24"/>
                <w:szCs w:val="24"/>
              </w:rPr>
              <w:t>建设内容名称</w:t>
            </w:r>
          </w:p>
        </w:tc>
        <w:tc>
          <w:tcPr>
            <w:tcW w:w="743" w:type="pct"/>
            <w:vAlign w:val="center"/>
          </w:tcPr>
          <w:p w:rsidR="006342AD" w:rsidRPr="00213D0C" w:rsidRDefault="006342AD" w:rsidP="00DA6756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</w:tr>
      <w:tr w:rsidR="00213D0C" w:rsidRPr="00213D0C" w:rsidTr="006342AD">
        <w:trPr>
          <w:trHeight w:val="227"/>
          <w:jc w:val="center"/>
        </w:trPr>
        <w:tc>
          <w:tcPr>
            <w:tcW w:w="725" w:type="pct"/>
            <w:vAlign w:val="center"/>
          </w:tcPr>
          <w:p w:rsidR="006342AD" w:rsidRPr="00213D0C" w:rsidRDefault="006342AD" w:rsidP="00DA675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32" w:type="pct"/>
            <w:vAlign w:val="center"/>
          </w:tcPr>
          <w:p w:rsidR="006342AD" w:rsidRPr="00213D0C" w:rsidRDefault="00213D0C" w:rsidP="00DA6756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数据处理模型管理平台</w:t>
            </w:r>
          </w:p>
        </w:tc>
        <w:tc>
          <w:tcPr>
            <w:tcW w:w="743" w:type="pct"/>
            <w:vAlign w:val="center"/>
          </w:tcPr>
          <w:p w:rsidR="006342AD" w:rsidRPr="00213D0C" w:rsidRDefault="006342AD" w:rsidP="00DA675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462777" w:rsidRPr="00213D0C" w:rsidRDefault="00213D0C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13D0C">
        <w:rPr>
          <w:rFonts w:ascii="仿宋" w:eastAsia="仿宋" w:hAnsi="仿宋" w:hint="eastAsia"/>
          <w:sz w:val="24"/>
          <w:szCs w:val="24"/>
        </w:rPr>
        <w:t>数据处理模型管理平台</w:t>
      </w:r>
      <w:r w:rsidR="0073223A" w:rsidRPr="00213D0C">
        <w:rPr>
          <w:rFonts w:ascii="仿宋" w:eastAsia="仿宋" w:hAnsi="仿宋" w:hint="eastAsia"/>
          <w:sz w:val="24"/>
          <w:szCs w:val="24"/>
        </w:rPr>
        <w:t>要求如下：</w:t>
      </w:r>
    </w:p>
    <w:tbl>
      <w:tblPr>
        <w:tblStyle w:val="af4"/>
        <w:tblW w:w="8296" w:type="dxa"/>
        <w:tblLayout w:type="fixed"/>
        <w:tblLook w:val="04A0" w:firstRow="1" w:lastRow="0" w:firstColumn="1" w:lastColumn="0" w:noHBand="0" w:noVBand="1"/>
      </w:tblPr>
      <w:tblGrid>
        <w:gridCol w:w="1359"/>
        <w:gridCol w:w="6937"/>
      </w:tblGrid>
      <w:tr w:rsidR="00213D0C" w:rsidRPr="00213D0C">
        <w:tc>
          <w:tcPr>
            <w:tcW w:w="1359" w:type="dxa"/>
            <w:vAlign w:val="center"/>
          </w:tcPr>
          <w:p w:rsidR="00462777" w:rsidRPr="00213D0C" w:rsidRDefault="006342AD" w:rsidP="006342AD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功能要求</w:t>
            </w:r>
          </w:p>
        </w:tc>
        <w:tc>
          <w:tcPr>
            <w:tcW w:w="6937" w:type="dxa"/>
          </w:tcPr>
          <w:p w:rsidR="00C0685D" w:rsidRPr="00213D0C" w:rsidRDefault="00213D0C" w:rsidP="00B313DB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模型注册</w:t>
            </w:r>
          </w:p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1、支持标准化的模型注册管理，包括但不限于诊断、手术、药品、检验、检查等业务域注册</w:t>
            </w:r>
          </w:p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2、支持结构化的模型注册管理，包括但不限于主诉、既往史、病理报告等注册</w:t>
            </w:r>
          </w:p>
          <w:p w:rsidR="007A0E71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3、支持预处理模型的注册管理，包括但不限于去除空格、字典映射等</w:t>
            </w:r>
          </w:p>
          <w:p w:rsidR="00213D0C" w:rsidRPr="00213D0C" w:rsidRDefault="00213D0C" w:rsidP="007A0E71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模型管理</w:t>
            </w:r>
          </w:p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1、支持模型的版本管理</w:t>
            </w:r>
          </w:p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2、支持模型的增加、删除、修改</w:t>
            </w:r>
          </w:p>
          <w:p w:rsidR="007A0E71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3、支持模型的启用、停用</w:t>
            </w:r>
          </w:p>
        </w:tc>
      </w:tr>
      <w:tr w:rsidR="00213D0C" w:rsidRPr="00213D0C">
        <w:tc>
          <w:tcPr>
            <w:tcW w:w="1359" w:type="dxa"/>
            <w:vAlign w:val="center"/>
          </w:tcPr>
          <w:p w:rsidR="00213D0C" w:rsidRPr="00213D0C" w:rsidRDefault="00213D0C" w:rsidP="006342AD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技术要求</w:t>
            </w:r>
          </w:p>
        </w:tc>
        <w:tc>
          <w:tcPr>
            <w:tcW w:w="6937" w:type="dxa"/>
          </w:tcPr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采用面向服务架构（SOA）架构模式；</w:t>
            </w:r>
          </w:p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采用主流开发语言开发；</w:t>
            </w:r>
          </w:p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系统支持B/S架构；</w:t>
            </w:r>
          </w:p>
          <w:p w:rsidR="00213D0C" w:rsidRPr="00213D0C" w:rsidRDefault="00213D0C" w:rsidP="00213D0C">
            <w:pPr>
              <w:rPr>
                <w:rFonts w:ascii="仿宋" w:eastAsia="仿宋" w:hAnsi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支持Chrome、Safari、FireFox以及Opera等主流浏览器；</w:t>
            </w:r>
          </w:p>
          <w:p w:rsidR="00213D0C" w:rsidRPr="00213D0C" w:rsidRDefault="00213D0C" w:rsidP="00213D0C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213D0C">
              <w:rPr>
                <w:rFonts w:ascii="仿宋" w:eastAsia="仿宋" w:hAnsi="仿宋" w:hint="eastAsia"/>
                <w:sz w:val="24"/>
                <w:szCs w:val="24"/>
              </w:rPr>
              <w:t>采用J2EE架构，适应各类平台部署。</w:t>
            </w:r>
          </w:p>
        </w:tc>
      </w:tr>
    </w:tbl>
    <w:p w:rsidR="00CB7339" w:rsidRPr="00213D0C" w:rsidRDefault="00213D0C" w:rsidP="00CB7339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213D0C">
        <w:rPr>
          <w:rFonts w:ascii="仿宋" w:eastAsia="仿宋" w:hAnsi="仿宋" w:hint="eastAsia"/>
          <w:sz w:val="24"/>
          <w:szCs w:val="24"/>
        </w:rPr>
        <w:t>3</w:t>
      </w:r>
      <w:r w:rsidR="00CB7339" w:rsidRPr="00213D0C">
        <w:rPr>
          <w:rFonts w:ascii="仿宋" w:eastAsia="仿宋" w:hAnsi="仿宋" w:hint="eastAsia"/>
          <w:sz w:val="24"/>
          <w:szCs w:val="24"/>
        </w:rPr>
        <w:t>.安全要求</w:t>
      </w:r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供应商须参考国家法律、法规、标准与规范，制定完整的项目系统及数据安全方案，确保项目系统的合规性、数据安全、应用安全等方面的安全性。</w:t>
      </w:r>
    </w:p>
    <w:p w:rsidR="00421238" w:rsidRPr="00213D0C" w:rsidRDefault="00213D0C" w:rsidP="00421238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213D0C">
        <w:rPr>
          <w:rFonts w:ascii="仿宋" w:eastAsia="仿宋" w:hAnsi="仿宋" w:hint="eastAsia"/>
          <w:sz w:val="24"/>
          <w:szCs w:val="24"/>
        </w:rPr>
        <w:t>4</w:t>
      </w:r>
      <w:r w:rsidR="00421238" w:rsidRPr="00213D0C">
        <w:rPr>
          <w:rFonts w:ascii="仿宋" w:eastAsia="仿宋" w:hAnsi="仿宋" w:hint="eastAsia"/>
          <w:sz w:val="24"/>
          <w:szCs w:val="24"/>
        </w:rPr>
        <w:t>.</w:t>
      </w:r>
      <w:r w:rsidR="005F6EC6" w:rsidRPr="00213D0C">
        <w:rPr>
          <w:rFonts w:ascii="仿宋" w:eastAsia="仿宋" w:hAnsi="仿宋" w:hint="eastAsia"/>
          <w:sz w:val="24"/>
          <w:szCs w:val="24"/>
        </w:rPr>
        <w:t>项目</w:t>
      </w:r>
      <w:r w:rsidR="00442089" w:rsidRPr="00213D0C">
        <w:rPr>
          <w:rFonts w:ascii="仿宋" w:eastAsia="仿宋" w:hAnsi="仿宋" w:hint="eastAsia"/>
          <w:sz w:val="24"/>
          <w:szCs w:val="24"/>
        </w:rPr>
        <w:t>实施</w:t>
      </w:r>
      <w:r w:rsidR="00421238" w:rsidRPr="00213D0C">
        <w:rPr>
          <w:rFonts w:ascii="仿宋" w:eastAsia="仿宋" w:hAnsi="仿宋" w:hint="eastAsia"/>
          <w:sz w:val="24"/>
          <w:szCs w:val="24"/>
        </w:rPr>
        <w:t>要求</w:t>
      </w:r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项目实施交付时间：合同签订之日起</w:t>
      </w:r>
      <w:r w:rsidR="00C43AAA" w:rsidRPr="00213D0C">
        <w:rPr>
          <w:rFonts w:ascii="仿宋" w:eastAsia="仿宋" w:hAnsi="仿宋" w:cs="仿宋" w:hint="eastAsia"/>
          <w:sz w:val="24"/>
          <w:szCs w:val="24"/>
        </w:rPr>
        <w:t>2</w:t>
      </w:r>
      <w:r w:rsidRPr="00213D0C">
        <w:rPr>
          <w:rFonts w:ascii="仿宋" w:eastAsia="仿宋" w:hAnsi="仿宋" w:cs="仿宋" w:hint="eastAsia"/>
          <w:sz w:val="24"/>
          <w:szCs w:val="24"/>
        </w:rPr>
        <w:t>个月。</w:t>
      </w:r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项目实施地点：采购人指定的地点。</w:t>
      </w:r>
      <w:bookmarkStart w:id="2" w:name="_GoBack"/>
      <w:bookmarkEnd w:id="2"/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lastRenderedPageBreak/>
        <w:t>项目团队要求：要求投入的人员配置科学合理、分工明确，至少应包括项目经理、技术负责人、系统设计开发及测试、部署实施、运维等角色。</w:t>
      </w:r>
    </w:p>
    <w:p w:rsidR="00DB283C" w:rsidRPr="00213D0C" w:rsidRDefault="00D53B73" w:rsidP="00DA6756">
      <w:pPr>
        <w:spacing w:beforeLines="50" w:before="156" w:afterLines="50" w:after="156" w:line="360" w:lineRule="auto"/>
        <w:ind w:firstLine="561"/>
        <w:rPr>
          <w:rFonts w:ascii="仿宋" w:eastAsia="仿宋" w:hAnsi="仿宋" w:cs="宋体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必须定期向采购人作进度汇报，并对任务执行过程中存在的问题进行沟通，共同提出解决方案。</w:t>
      </w:r>
    </w:p>
    <w:p w:rsidR="005F6EC6" w:rsidRPr="00213D0C" w:rsidRDefault="00213D0C" w:rsidP="005F6EC6">
      <w:pPr>
        <w:pStyle w:val="20"/>
        <w:spacing w:before="120" w:after="120"/>
        <w:rPr>
          <w:rFonts w:ascii="仿宋" w:eastAsia="仿宋" w:hAnsi="仿宋" w:cs="宋体"/>
          <w:sz w:val="24"/>
          <w:szCs w:val="24"/>
        </w:rPr>
      </w:pPr>
      <w:r w:rsidRPr="00213D0C">
        <w:rPr>
          <w:rFonts w:ascii="仿宋" w:eastAsia="仿宋" w:hAnsi="仿宋" w:cs="宋体" w:hint="eastAsia"/>
          <w:sz w:val="24"/>
          <w:szCs w:val="24"/>
        </w:rPr>
        <w:t>5</w:t>
      </w:r>
      <w:r w:rsidR="005F6EC6" w:rsidRPr="00213D0C">
        <w:rPr>
          <w:rFonts w:ascii="仿宋" w:eastAsia="仿宋" w:hAnsi="仿宋" w:cs="宋体" w:hint="eastAsia"/>
          <w:sz w:val="24"/>
          <w:szCs w:val="24"/>
        </w:rPr>
        <w:t>.项目验收要求</w:t>
      </w:r>
    </w:p>
    <w:p w:rsidR="005F6EC6" w:rsidRPr="00213D0C" w:rsidRDefault="00B313DB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3" w:name="_Hlk10112402"/>
      <w:r w:rsidRPr="00213D0C">
        <w:rPr>
          <w:rFonts w:ascii="仿宋" w:eastAsia="仿宋" w:hAnsi="仿宋" w:cs="仿宋" w:hint="eastAsia"/>
          <w:sz w:val="24"/>
          <w:szCs w:val="24"/>
        </w:rPr>
        <w:t>在规定的时间内完成系统建设</w:t>
      </w:r>
      <w:r w:rsidR="00D53B73" w:rsidRPr="00213D0C">
        <w:rPr>
          <w:rFonts w:ascii="仿宋" w:eastAsia="仿宋" w:hAnsi="仿宋" w:cs="仿宋" w:hint="eastAsia"/>
          <w:sz w:val="24"/>
          <w:szCs w:val="24"/>
        </w:rPr>
        <w:t>并提交相关</w:t>
      </w:r>
      <w:r w:rsidRPr="00213D0C">
        <w:rPr>
          <w:rFonts w:ascii="仿宋" w:eastAsia="仿宋" w:hAnsi="仿宋" w:cs="仿宋" w:hint="eastAsia"/>
          <w:sz w:val="24"/>
          <w:szCs w:val="24"/>
        </w:rPr>
        <w:t>交付物</w:t>
      </w:r>
      <w:r w:rsidR="00D53B73" w:rsidRPr="00213D0C">
        <w:rPr>
          <w:rFonts w:ascii="仿宋" w:eastAsia="仿宋" w:hAnsi="仿宋" w:cs="仿宋" w:hint="eastAsia"/>
          <w:sz w:val="24"/>
          <w:szCs w:val="24"/>
        </w:rPr>
        <w:t>后，由投标人提交项目验收申请，采购人在接到书面验收申请后，组织对系统功能、</w:t>
      </w:r>
      <w:r w:rsidRPr="00213D0C">
        <w:rPr>
          <w:rFonts w:ascii="仿宋" w:eastAsia="仿宋" w:hAnsi="仿宋" w:cs="仿宋" w:hint="eastAsia"/>
          <w:sz w:val="24"/>
          <w:szCs w:val="24"/>
        </w:rPr>
        <w:t>文档等交付物</w:t>
      </w:r>
      <w:r w:rsidR="00D53B73" w:rsidRPr="00213D0C">
        <w:rPr>
          <w:rFonts w:ascii="仿宋" w:eastAsia="仿宋" w:hAnsi="仿宋" w:cs="仿宋" w:hint="eastAsia"/>
          <w:sz w:val="24"/>
          <w:szCs w:val="24"/>
        </w:rPr>
        <w:t>进行验收，全部验收通过后，双方签署《验收单》。验收不合格的，投标人需根据采购人意见整改至达到验收要求。</w:t>
      </w:r>
      <w:bookmarkEnd w:id="3"/>
    </w:p>
    <w:p w:rsidR="00023860" w:rsidRPr="00213D0C" w:rsidRDefault="00213D0C" w:rsidP="00023860">
      <w:pPr>
        <w:pStyle w:val="20"/>
        <w:spacing w:before="120" w:after="120"/>
        <w:rPr>
          <w:rFonts w:ascii="仿宋" w:eastAsia="仿宋" w:hAnsi="仿宋" w:cs="宋体"/>
          <w:sz w:val="24"/>
          <w:szCs w:val="24"/>
        </w:rPr>
      </w:pPr>
      <w:r w:rsidRPr="00213D0C">
        <w:rPr>
          <w:rFonts w:ascii="仿宋" w:eastAsia="仿宋" w:hAnsi="仿宋" w:cs="宋体" w:hint="eastAsia"/>
          <w:sz w:val="24"/>
          <w:szCs w:val="24"/>
        </w:rPr>
        <w:t>6</w:t>
      </w:r>
      <w:r w:rsidR="00251280" w:rsidRPr="00213D0C">
        <w:rPr>
          <w:rFonts w:ascii="仿宋" w:eastAsia="仿宋" w:hAnsi="仿宋" w:cs="宋体" w:hint="eastAsia"/>
          <w:sz w:val="24"/>
          <w:szCs w:val="24"/>
        </w:rPr>
        <w:t>.</w:t>
      </w:r>
      <w:r w:rsidR="00023860" w:rsidRPr="00213D0C">
        <w:rPr>
          <w:rFonts w:ascii="仿宋" w:eastAsia="仿宋" w:hAnsi="仿宋" w:cs="宋体" w:hint="eastAsia"/>
          <w:sz w:val="24"/>
          <w:szCs w:val="24"/>
        </w:rPr>
        <w:t>售后服务要求</w:t>
      </w:r>
      <w:r w:rsidR="00251280" w:rsidRPr="00213D0C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投标人应建立专业化、快速响应的售后技术服务团队，及时解决售后服务问题，并提供完整可行的售后技术服务方案。</w:t>
      </w:r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质保期限：验收合格之日起</w:t>
      </w:r>
      <w:r w:rsidR="00DA6756">
        <w:rPr>
          <w:rFonts w:ascii="仿宋" w:eastAsia="仿宋" w:hAnsi="仿宋" w:cs="仿宋" w:hint="eastAsia"/>
          <w:sz w:val="24"/>
          <w:szCs w:val="24"/>
        </w:rPr>
        <w:t>3</w:t>
      </w:r>
      <w:r w:rsidRPr="00213D0C">
        <w:rPr>
          <w:rFonts w:ascii="仿宋" w:eastAsia="仿宋" w:hAnsi="仿宋" w:cs="仿宋" w:hint="eastAsia"/>
          <w:sz w:val="24"/>
          <w:szCs w:val="24"/>
        </w:rPr>
        <w:t>年。</w:t>
      </w:r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技术服务响应时间：</w:t>
      </w:r>
      <w:r w:rsidR="00A71C4A" w:rsidRPr="00A71C4A">
        <w:rPr>
          <w:rFonts w:ascii="仿宋" w:eastAsia="仿宋" w:hAnsi="仿宋" w:cs="仿宋" w:hint="eastAsia"/>
          <w:sz w:val="24"/>
          <w:szCs w:val="24"/>
        </w:rPr>
        <w:t>7*24小时响应、5*8</w:t>
      </w:r>
      <w:r w:rsidR="00A71C4A">
        <w:rPr>
          <w:rFonts w:ascii="仿宋" w:eastAsia="仿宋" w:hAnsi="仿宋" w:cs="仿宋" w:hint="eastAsia"/>
          <w:sz w:val="24"/>
          <w:szCs w:val="24"/>
        </w:rPr>
        <w:t>小时提供技术支持</w:t>
      </w:r>
      <w:r w:rsidRPr="00213D0C">
        <w:rPr>
          <w:rFonts w:ascii="仿宋" w:eastAsia="仿宋" w:hAnsi="仿宋" w:cs="仿宋" w:hint="eastAsia"/>
          <w:sz w:val="24"/>
          <w:szCs w:val="24"/>
        </w:rPr>
        <w:t>。</w:t>
      </w:r>
    </w:p>
    <w:p w:rsidR="00D53B73" w:rsidRPr="00213D0C" w:rsidRDefault="00D53B73" w:rsidP="00DA6756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技术服务内容包括但不限于技术咨询服务、系统故障诊断与故障排除、故障分析服务。</w:t>
      </w:r>
    </w:p>
    <w:p w:rsidR="00DB283C" w:rsidRPr="00213D0C" w:rsidRDefault="00D53B73" w:rsidP="00D73225">
      <w:pPr>
        <w:spacing w:beforeLines="50" w:before="156" w:afterLines="50" w:after="156" w:line="360" w:lineRule="auto"/>
        <w:ind w:firstLine="561"/>
        <w:rPr>
          <w:rFonts w:ascii="仿宋" w:eastAsia="仿宋" w:hAnsi="仿宋" w:cs="宋体"/>
          <w:sz w:val="24"/>
          <w:szCs w:val="24"/>
        </w:rPr>
      </w:pPr>
      <w:r w:rsidRPr="00213D0C">
        <w:rPr>
          <w:rFonts w:ascii="仿宋" w:eastAsia="仿宋" w:hAnsi="仿宋" w:cs="仿宋" w:hint="eastAsia"/>
          <w:sz w:val="24"/>
          <w:szCs w:val="24"/>
        </w:rPr>
        <w:t>服务方式应至少包含现场、远程、热线电话等方式，灵活解决反馈的问题和故障。</w:t>
      </w:r>
    </w:p>
    <w:sectPr w:rsidR="00DB283C" w:rsidRPr="00213D0C" w:rsidSect="00D7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F4" w:rsidRDefault="00A135F4" w:rsidP="00403829">
      <w:r>
        <w:separator/>
      </w:r>
    </w:p>
  </w:endnote>
  <w:endnote w:type="continuationSeparator" w:id="0">
    <w:p w:rsidR="00A135F4" w:rsidRDefault="00A135F4" w:rsidP="004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F4" w:rsidRDefault="00A135F4" w:rsidP="00403829">
      <w:r>
        <w:separator/>
      </w:r>
    </w:p>
  </w:footnote>
  <w:footnote w:type="continuationSeparator" w:id="0">
    <w:p w:rsidR="00A135F4" w:rsidRDefault="00A135F4" w:rsidP="0040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2BADB"/>
    <w:multiLevelType w:val="multilevel"/>
    <w:tmpl w:val="87E2BA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D627D"/>
    <w:multiLevelType w:val="hybridMultilevel"/>
    <w:tmpl w:val="2A7E80A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501F1E"/>
    <w:multiLevelType w:val="multilevel"/>
    <w:tmpl w:val="1A501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8C4F0B"/>
    <w:multiLevelType w:val="multilevel"/>
    <w:tmpl w:val="1C8C4F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5F4E89"/>
    <w:multiLevelType w:val="multilevel"/>
    <w:tmpl w:val="3C5F4E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2F5A03"/>
    <w:multiLevelType w:val="multilevel"/>
    <w:tmpl w:val="412F5A0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C7905"/>
    <w:multiLevelType w:val="multilevel"/>
    <w:tmpl w:val="447C79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2D3974"/>
    <w:multiLevelType w:val="multilevel"/>
    <w:tmpl w:val="9D66E150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83F526A"/>
    <w:multiLevelType w:val="multilevel"/>
    <w:tmpl w:val="483F526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33787C"/>
    <w:multiLevelType w:val="multilevel"/>
    <w:tmpl w:val="493378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333499"/>
    <w:multiLevelType w:val="multilevel"/>
    <w:tmpl w:val="4B3334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0763DE"/>
    <w:multiLevelType w:val="hybridMultilevel"/>
    <w:tmpl w:val="F580C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1838D0"/>
    <w:multiLevelType w:val="multilevel"/>
    <w:tmpl w:val="6F1838D0"/>
    <w:lvl w:ilvl="0">
      <w:start w:val="1"/>
      <w:numFmt w:val="decimal"/>
      <w:pStyle w:val="a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28B8"/>
    <w:rsid w:val="00003A84"/>
    <w:rsid w:val="00003B5B"/>
    <w:rsid w:val="00005491"/>
    <w:rsid w:val="0000638E"/>
    <w:rsid w:val="0000687E"/>
    <w:rsid w:val="00023860"/>
    <w:rsid w:val="00027633"/>
    <w:rsid w:val="00036C96"/>
    <w:rsid w:val="000370AF"/>
    <w:rsid w:val="00040F8F"/>
    <w:rsid w:val="00045F75"/>
    <w:rsid w:val="00050E37"/>
    <w:rsid w:val="000539C3"/>
    <w:rsid w:val="00057B49"/>
    <w:rsid w:val="00065C19"/>
    <w:rsid w:val="00067EF0"/>
    <w:rsid w:val="000831D9"/>
    <w:rsid w:val="00093460"/>
    <w:rsid w:val="00096B24"/>
    <w:rsid w:val="000A046D"/>
    <w:rsid w:val="000B27E1"/>
    <w:rsid w:val="000B2B1C"/>
    <w:rsid w:val="000C23EC"/>
    <w:rsid w:val="000C31E1"/>
    <w:rsid w:val="000D038C"/>
    <w:rsid w:val="000D6316"/>
    <w:rsid w:val="000E4B77"/>
    <w:rsid w:val="000F3EBD"/>
    <w:rsid w:val="00103F2F"/>
    <w:rsid w:val="00104EE1"/>
    <w:rsid w:val="00111038"/>
    <w:rsid w:val="00114E5D"/>
    <w:rsid w:val="001223AC"/>
    <w:rsid w:val="00125A87"/>
    <w:rsid w:val="0013366B"/>
    <w:rsid w:val="00146921"/>
    <w:rsid w:val="00146FFC"/>
    <w:rsid w:val="00147084"/>
    <w:rsid w:val="00147CD1"/>
    <w:rsid w:val="00154300"/>
    <w:rsid w:val="00155831"/>
    <w:rsid w:val="00156F1C"/>
    <w:rsid w:val="00167035"/>
    <w:rsid w:val="0017000E"/>
    <w:rsid w:val="00184320"/>
    <w:rsid w:val="00184423"/>
    <w:rsid w:val="00194B24"/>
    <w:rsid w:val="001A05AD"/>
    <w:rsid w:val="001B1A71"/>
    <w:rsid w:val="001B3529"/>
    <w:rsid w:val="001C04E3"/>
    <w:rsid w:val="001C6C02"/>
    <w:rsid w:val="00213D0C"/>
    <w:rsid w:val="00220363"/>
    <w:rsid w:val="00220862"/>
    <w:rsid w:val="00224160"/>
    <w:rsid w:val="002262F4"/>
    <w:rsid w:val="0023771E"/>
    <w:rsid w:val="00250F30"/>
    <w:rsid w:val="00251280"/>
    <w:rsid w:val="00257880"/>
    <w:rsid w:val="00285BC8"/>
    <w:rsid w:val="00295AAB"/>
    <w:rsid w:val="00297CAE"/>
    <w:rsid w:val="00297CB9"/>
    <w:rsid w:val="002A08C4"/>
    <w:rsid w:val="002A6389"/>
    <w:rsid w:val="002A6B55"/>
    <w:rsid w:val="002B1C0E"/>
    <w:rsid w:val="002C4B4B"/>
    <w:rsid w:val="002C6706"/>
    <w:rsid w:val="002F15A6"/>
    <w:rsid w:val="00312F33"/>
    <w:rsid w:val="00317FE8"/>
    <w:rsid w:val="00326E9F"/>
    <w:rsid w:val="0033390A"/>
    <w:rsid w:val="0033771A"/>
    <w:rsid w:val="003409B5"/>
    <w:rsid w:val="00341434"/>
    <w:rsid w:val="003742BF"/>
    <w:rsid w:val="003813E2"/>
    <w:rsid w:val="00393B0A"/>
    <w:rsid w:val="00394137"/>
    <w:rsid w:val="00394805"/>
    <w:rsid w:val="003950F1"/>
    <w:rsid w:val="003B5F0F"/>
    <w:rsid w:val="003B61D7"/>
    <w:rsid w:val="003C042E"/>
    <w:rsid w:val="003C53BE"/>
    <w:rsid w:val="003D507F"/>
    <w:rsid w:val="003E14AE"/>
    <w:rsid w:val="003E33E9"/>
    <w:rsid w:val="003E4771"/>
    <w:rsid w:val="003F3399"/>
    <w:rsid w:val="003F4FFB"/>
    <w:rsid w:val="003F56E2"/>
    <w:rsid w:val="003F5C5D"/>
    <w:rsid w:val="003F6870"/>
    <w:rsid w:val="00401775"/>
    <w:rsid w:val="00403829"/>
    <w:rsid w:val="00404B59"/>
    <w:rsid w:val="004072AF"/>
    <w:rsid w:val="004116E4"/>
    <w:rsid w:val="00421238"/>
    <w:rsid w:val="004265D7"/>
    <w:rsid w:val="00426A1B"/>
    <w:rsid w:val="00427874"/>
    <w:rsid w:val="0043599C"/>
    <w:rsid w:val="00442089"/>
    <w:rsid w:val="00445CE3"/>
    <w:rsid w:val="0044703B"/>
    <w:rsid w:val="004553E8"/>
    <w:rsid w:val="00462777"/>
    <w:rsid w:val="004660C5"/>
    <w:rsid w:val="00466EDC"/>
    <w:rsid w:val="00485C85"/>
    <w:rsid w:val="004904AA"/>
    <w:rsid w:val="004A1456"/>
    <w:rsid w:val="004A5B89"/>
    <w:rsid w:val="004B3BFD"/>
    <w:rsid w:val="004C15A9"/>
    <w:rsid w:val="004C5244"/>
    <w:rsid w:val="004D1528"/>
    <w:rsid w:val="004D55B0"/>
    <w:rsid w:val="004F07F6"/>
    <w:rsid w:val="004F1286"/>
    <w:rsid w:val="0050182C"/>
    <w:rsid w:val="005039E6"/>
    <w:rsid w:val="00506934"/>
    <w:rsid w:val="005126E7"/>
    <w:rsid w:val="0051488F"/>
    <w:rsid w:val="00515789"/>
    <w:rsid w:val="00520016"/>
    <w:rsid w:val="0052398D"/>
    <w:rsid w:val="00526DBB"/>
    <w:rsid w:val="0054064B"/>
    <w:rsid w:val="005504BC"/>
    <w:rsid w:val="005540F9"/>
    <w:rsid w:val="0056325B"/>
    <w:rsid w:val="005636C9"/>
    <w:rsid w:val="00564F47"/>
    <w:rsid w:val="00566979"/>
    <w:rsid w:val="00566CC6"/>
    <w:rsid w:val="005721AB"/>
    <w:rsid w:val="00573440"/>
    <w:rsid w:val="00596C82"/>
    <w:rsid w:val="005A2499"/>
    <w:rsid w:val="005B02F8"/>
    <w:rsid w:val="005B121B"/>
    <w:rsid w:val="005C019E"/>
    <w:rsid w:val="005C3294"/>
    <w:rsid w:val="005E2442"/>
    <w:rsid w:val="005F1D96"/>
    <w:rsid w:val="005F6E38"/>
    <w:rsid w:val="005F6EC6"/>
    <w:rsid w:val="00600D71"/>
    <w:rsid w:val="00606E2E"/>
    <w:rsid w:val="00621F48"/>
    <w:rsid w:val="0063113D"/>
    <w:rsid w:val="006342AD"/>
    <w:rsid w:val="00643D0B"/>
    <w:rsid w:val="0065736E"/>
    <w:rsid w:val="00662E46"/>
    <w:rsid w:val="00675F83"/>
    <w:rsid w:val="00697BEA"/>
    <w:rsid w:val="00697E94"/>
    <w:rsid w:val="006A6EDD"/>
    <w:rsid w:val="006C1CA4"/>
    <w:rsid w:val="006C25C4"/>
    <w:rsid w:val="006D0156"/>
    <w:rsid w:val="006D7940"/>
    <w:rsid w:val="006E2ACA"/>
    <w:rsid w:val="006E6FB7"/>
    <w:rsid w:val="006F60A5"/>
    <w:rsid w:val="00710712"/>
    <w:rsid w:val="00716893"/>
    <w:rsid w:val="0073223A"/>
    <w:rsid w:val="00734572"/>
    <w:rsid w:val="00735F92"/>
    <w:rsid w:val="00753A09"/>
    <w:rsid w:val="007571D6"/>
    <w:rsid w:val="00761F04"/>
    <w:rsid w:val="00764279"/>
    <w:rsid w:val="00775978"/>
    <w:rsid w:val="00786249"/>
    <w:rsid w:val="00786C43"/>
    <w:rsid w:val="00791421"/>
    <w:rsid w:val="00791D7B"/>
    <w:rsid w:val="007A0E71"/>
    <w:rsid w:val="007A627F"/>
    <w:rsid w:val="007A6C5A"/>
    <w:rsid w:val="007B4F21"/>
    <w:rsid w:val="007D5EF2"/>
    <w:rsid w:val="007E46D5"/>
    <w:rsid w:val="007E4FC6"/>
    <w:rsid w:val="007F00FA"/>
    <w:rsid w:val="008228E1"/>
    <w:rsid w:val="00825A5D"/>
    <w:rsid w:val="008420FF"/>
    <w:rsid w:val="00852C6A"/>
    <w:rsid w:val="00855902"/>
    <w:rsid w:val="00857073"/>
    <w:rsid w:val="00860CCA"/>
    <w:rsid w:val="008745EF"/>
    <w:rsid w:val="00874BB4"/>
    <w:rsid w:val="008A556B"/>
    <w:rsid w:val="008B4778"/>
    <w:rsid w:val="008B6BF0"/>
    <w:rsid w:val="008C461C"/>
    <w:rsid w:val="008D18CB"/>
    <w:rsid w:val="008D4F98"/>
    <w:rsid w:val="008D51BC"/>
    <w:rsid w:val="008F42EC"/>
    <w:rsid w:val="008F6993"/>
    <w:rsid w:val="00912C4C"/>
    <w:rsid w:val="00924260"/>
    <w:rsid w:val="00931702"/>
    <w:rsid w:val="0093629F"/>
    <w:rsid w:val="00966843"/>
    <w:rsid w:val="00982E7B"/>
    <w:rsid w:val="009872D7"/>
    <w:rsid w:val="0099524A"/>
    <w:rsid w:val="009A3F18"/>
    <w:rsid w:val="009B18FC"/>
    <w:rsid w:val="009B48E3"/>
    <w:rsid w:val="009C089A"/>
    <w:rsid w:val="009C4E8E"/>
    <w:rsid w:val="009D5A57"/>
    <w:rsid w:val="009E1898"/>
    <w:rsid w:val="009E3FDB"/>
    <w:rsid w:val="009E4FEE"/>
    <w:rsid w:val="009F01CA"/>
    <w:rsid w:val="009F6A55"/>
    <w:rsid w:val="00A135F4"/>
    <w:rsid w:val="00A26F3F"/>
    <w:rsid w:val="00A2712B"/>
    <w:rsid w:val="00A32FFE"/>
    <w:rsid w:val="00A57260"/>
    <w:rsid w:val="00A645B2"/>
    <w:rsid w:val="00A659EA"/>
    <w:rsid w:val="00A71C4A"/>
    <w:rsid w:val="00A76D67"/>
    <w:rsid w:val="00A83A6B"/>
    <w:rsid w:val="00A97716"/>
    <w:rsid w:val="00AA7479"/>
    <w:rsid w:val="00AB1BEF"/>
    <w:rsid w:val="00AB519C"/>
    <w:rsid w:val="00AC373B"/>
    <w:rsid w:val="00AC6C04"/>
    <w:rsid w:val="00AD04BA"/>
    <w:rsid w:val="00AD6020"/>
    <w:rsid w:val="00AE1391"/>
    <w:rsid w:val="00AE3808"/>
    <w:rsid w:val="00AE5E21"/>
    <w:rsid w:val="00AE63BC"/>
    <w:rsid w:val="00AF780A"/>
    <w:rsid w:val="00B036A6"/>
    <w:rsid w:val="00B2345D"/>
    <w:rsid w:val="00B313DB"/>
    <w:rsid w:val="00B33867"/>
    <w:rsid w:val="00B35FBC"/>
    <w:rsid w:val="00B368FB"/>
    <w:rsid w:val="00B450FF"/>
    <w:rsid w:val="00B469A2"/>
    <w:rsid w:val="00B601A7"/>
    <w:rsid w:val="00B66892"/>
    <w:rsid w:val="00B66D26"/>
    <w:rsid w:val="00B81743"/>
    <w:rsid w:val="00B84504"/>
    <w:rsid w:val="00B90D52"/>
    <w:rsid w:val="00B92013"/>
    <w:rsid w:val="00B92290"/>
    <w:rsid w:val="00B94824"/>
    <w:rsid w:val="00B96D11"/>
    <w:rsid w:val="00BB4D01"/>
    <w:rsid w:val="00BB4F21"/>
    <w:rsid w:val="00BD799A"/>
    <w:rsid w:val="00BE02E1"/>
    <w:rsid w:val="00BE62F6"/>
    <w:rsid w:val="00C064CF"/>
    <w:rsid w:val="00C0685D"/>
    <w:rsid w:val="00C1283E"/>
    <w:rsid w:val="00C2250B"/>
    <w:rsid w:val="00C30A18"/>
    <w:rsid w:val="00C43AAA"/>
    <w:rsid w:val="00C56B76"/>
    <w:rsid w:val="00C60E16"/>
    <w:rsid w:val="00C624AE"/>
    <w:rsid w:val="00C63328"/>
    <w:rsid w:val="00C70B27"/>
    <w:rsid w:val="00C7165D"/>
    <w:rsid w:val="00C768F2"/>
    <w:rsid w:val="00C81564"/>
    <w:rsid w:val="00C90A64"/>
    <w:rsid w:val="00C9467C"/>
    <w:rsid w:val="00CA28B8"/>
    <w:rsid w:val="00CA38AD"/>
    <w:rsid w:val="00CA5322"/>
    <w:rsid w:val="00CB1D1A"/>
    <w:rsid w:val="00CB2851"/>
    <w:rsid w:val="00CB7339"/>
    <w:rsid w:val="00CC49DE"/>
    <w:rsid w:val="00CD1A35"/>
    <w:rsid w:val="00CD2250"/>
    <w:rsid w:val="00CF3389"/>
    <w:rsid w:val="00CF6A25"/>
    <w:rsid w:val="00D0005F"/>
    <w:rsid w:val="00D00923"/>
    <w:rsid w:val="00D05775"/>
    <w:rsid w:val="00D1163E"/>
    <w:rsid w:val="00D20956"/>
    <w:rsid w:val="00D20F10"/>
    <w:rsid w:val="00D253BE"/>
    <w:rsid w:val="00D331C1"/>
    <w:rsid w:val="00D41559"/>
    <w:rsid w:val="00D46EC0"/>
    <w:rsid w:val="00D50B1C"/>
    <w:rsid w:val="00D5133B"/>
    <w:rsid w:val="00D53B73"/>
    <w:rsid w:val="00D54540"/>
    <w:rsid w:val="00D6228D"/>
    <w:rsid w:val="00D635AE"/>
    <w:rsid w:val="00D64A57"/>
    <w:rsid w:val="00D73225"/>
    <w:rsid w:val="00D81BA8"/>
    <w:rsid w:val="00D84F89"/>
    <w:rsid w:val="00D87CC9"/>
    <w:rsid w:val="00DA0586"/>
    <w:rsid w:val="00DA54F7"/>
    <w:rsid w:val="00DA5D40"/>
    <w:rsid w:val="00DA6756"/>
    <w:rsid w:val="00DB283C"/>
    <w:rsid w:val="00DC0C69"/>
    <w:rsid w:val="00DC24B9"/>
    <w:rsid w:val="00DC6CED"/>
    <w:rsid w:val="00DF4779"/>
    <w:rsid w:val="00DF4C78"/>
    <w:rsid w:val="00DF71CA"/>
    <w:rsid w:val="00E00065"/>
    <w:rsid w:val="00E05785"/>
    <w:rsid w:val="00E140F6"/>
    <w:rsid w:val="00E24479"/>
    <w:rsid w:val="00E67889"/>
    <w:rsid w:val="00E67C68"/>
    <w:rsid w:val="00E73AEB"/>
    <w:rsid w:val="00E75BD5"/>
    <w:rsid w:val="00EB1C51"/>
    <w:rsid w:val="00EC1977"/>
    <w:rsid w:val="00ED41DB"/>
    <w:rsid w:val="00ED43FD"/>
    <w:rsid w:val="00ED601D"/>
    <w:rsid w:val="00EF72DC"/>
    <w:rsid w:val="00F02074"/>
    <w:rsid w:val="00F02363"/>
    <w:rsid w:val="00F05970"/>
    <w:rsid w:val="00F1013F"/>
    <w:rsid w:val="00F46CB2"/>
    <w:rsid w:val="00F476A5"/>
    <w:rsid w:val="00F501E8"/>
    <w:rsid w:val="00F53D9F"/>
    <w:rsid w:val="00F54FD7"/>
    <w:rsid w:val="00F63FE5"/>
    <w:rsid w:val="00F81A42"/>
    <w:rsid w:val="00F941DA"/>
    <w:rsid w:val="00FA02B2"/>
    <w:rsid w:val="00FA50BD"/>
    <w:rsid w:val="00FB1325"/>
    <w:rsid w:val="00FB306A"/>
    <w:rsid w:val="00FB42A9"/>
    <w:rsid w:val="00FD74DD"/>
    <w:rsid w:val="00FE07E2"/>
    <w:rsid w:val="00FE672D"/>
    <w:rsid w:val="00FE74C3"/>
    <w:rsid w:val="11993A2E"/>
    <w:rsid w:val="15CC550D"/>
    <w:rsid w:val="20DC5E1B"/>
    <w:rsid w:val="26D6334B"/>
    <w:rsid w:val="38880B54"/>
    <w:rsid w:val="392C2C02"/>
    <w:rsid w:val="3BD952C5"/>
    <w:rsid w:val="3E263719"/>
    <w:rsid w:val="41131BC7"/>
    <w:rsid w:val="41B76C38"/>
    <w:rsid w:val="48BA26CF"/>
    <w:rsid w:val="4ED57E93"/>
    <w:rsid w:val="5B7A521B"/>
    <w:rsid w:val="60A8427C"/>
    <w:rsid w:val="69D85E09"/>
    <w:rsid w:val="6E4F35BC"/>
    <w:rsid w:val="783A00FE"/>
    <w:rsid w:val="7A3757B0"/>
    <w:rsid w:val="7A4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24CC"/>
  <w15:docId w15:val="{CFC90DF7-47BA-4CFD-8A50-60918038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3225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0"/>
    <w:next w:val="a0"/>
    <w:link w:val="11"/>
    <w:uiPriority w:val="9"/>
    <w:qFormat/>
    <w:rsid w:val="00D732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1"/>
    <w:uiPriority w:val="9"/>
    <w:unhideWhenUsed/>
    <w:qFormat/>
    <w:rsid w:val="00D732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0"/>
    <w:next w:val="a0"/>
    <w:link w:val="31"/>
    <w:qFormat/>
    <w:rsid w:val="00D732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1"/>
    <w:uiPriority w:val="9"/>
    <w:unhideWhenUsed/>
    <w:qFormat/>
    <w:rsid w:val="00D732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D7322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rsid w:val="00D73225"/>
    <w:pPr>
      <w:adjustRightInd w:val="0"/>
      <w:spacing w:line="360" w:lineRule="atLeast"/>
      <w:jc w:val="left"/>
      <w:textAlignment w:val="baseline"/>
    </w:pPr>
    <w:rPr>
      <w:rFonts w:asciiTheme="minorHAnsi" w:eastAsia="MingLiU" w:hAnsiTheme="minorHAnsi" w:cstheme="minorBidi"/>
      <w:sz w:val="24"/>
      <w:szCs w:val="22"/>
      <w:lang w:eastAsia="zh-TW"/>
    </w:rPr>
  </w:style>
  <w:style w:type="paragraph" w:styleId="a6">
    <w:name w:val="Body Text"/>
    <w:basedOn w:val="a0"/>
    <w:link w:val="a7"/>
    <w:uiPriority w:val="99"/>
    <w:qFormat/>
    <w:rsid w:val="00D73225"/>
    <w:pPr>
      <w:autoSpaceDE w:val="0"/>
      <w:autoSpaceDN w:val="0"/>
      <w:adjustRightInd w:val="0"/>
      <w:jc w:val="left"/>
    </w:pPr>
    <w:rPr>
      <w:rFonts w:ascii="宋体" w:eastAsiaTheme="minorEastAsia" w:hAnsiTheme="minorHAnsi" w:cs="宋体"/>
      <w:szCs w:val="22"/>
    </w:rPr>
  </w:style>
  <w:style w:type="paragraph" w:styleId="a8">
    <w:name w:val="Plain Text"/>
    <w:basedOn w:val="a0"/>
    <w:link w:val="a9"/>
    <w:qFormat/>
    <w:rsid w:val="00D73225"/>
    <w:pPr>
      <w:spacing w:beforeLines="50" w:afterLines="50" w:line="360" w:lineRule="auto"/>
      <w:ind w:firstLineChars="200" w:firstLine="200"/>
      <w:jc w:val="left"/>
    </w:pPr>
    <w:rPr>
      <w:rFonts w:ascii="宋体" w:hAnsi="Courier New"/>
      <w:sz w:val="24"/>
      <w:lang w:val="zh-CN"/>
    </w:rPr>
  </w:style>
  <w:style w:type="paragraph" w:styleId="aa">
    <w:name w:val="Balloon Text"/>
    <w:basedOn w:val="a0"/>
    <w:link w:val="ab"/>
    <w:uiPriority w:val="99"/>
    <w:semiHidden/>
    <w:unhideWhenUsed/>
    <w:rsid w:val="00D73225"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qFormat/>
    <w:rsid w:val="00D732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D7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aliases w:val="普通(Web)1,普通 (Web) Char Char Char,普通 (Web) Char Char Char Char Char Char Char Char Char Char,普通(Web),正文(首行缩进两字),正文(首行缩进两字)1,标题4 Char Char Char,正文（首行缩进两字）标题1,普通(Web)11,普通(Web)2,正文缩进2 Char Char Char Char Char Char Char Char Char Char Char"/>
    <w:basedOn w:val="a0"/>
    <w:link w:val="af1"/>
    <w:unhideWhenUsed/>
    <w:qFormat/>
    <w:rsid w:val="00D732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D73225"/>
    <w:pPr>
      <w:adjustRightInd/>
      <w:spacing w:line="240" w:lineRule="auto"/>
      <w:textAlignment w:val="auto"/>
    </w:pPr>
    <w:rPr>
      <w:rFonts w:ascii="Times New Roman" w:eastAsia="宋体" w:hAnsi="Times New Roman" w:cs="Times New Roman"/>
      <w:b/>
      <w:bCs/>
      <w:sz w:val="21"/>
      <w:szCs w:val="20"/>
      <w:lang w:eastAsia="zh-CN"/>
    </w:rPr>
  </w:style>
  <w:style w:type="table" w:styleId="af4">
    <w:name w:val="Table Grid"/>
    <w:basedOn w:val="a2"/>
    <w:uiPriority w:val="59"/>
    <w:unhideWhenUsed/>
    <w:qFormat/>
    <w:rsid w:val="00D7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D73225"/>
    <w:rPr>
      <w:sz w:val="21"/>
      <w:szCs w:val="21"/>
    </w:rPr>
  </w:style>
  <w:style w:type="character" w:customStyle="1" w:styleId="af">
    <w:name w:val="页眉 字符"/>
    <w:basedOn w:val="a1"/>
    <w:link w:val="ae"/>
    <w:uiPriority w:val="99"/>
    <w:rsid w:val="00D73225"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sid w:val="00D73225"/>
    <w:rPr>
      <w:sz w:val="18"/>
      <w:szCs w:val="18"/>
    </w:rPr>
  </w:style>
  <w:style w:type="character" w:customStyle="1" w:styleId="31">
    <w:name w:val="标题 3 字符"/>
    <w:basedOn w:val="a1"/>
    <w:link w:val="30"/>
    <w:rsid w:val="00D7322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5">
    <w:name w:val="批注文字 字符"/>
    <w:link w:val="a4"/>
    <w:rsid w:val="00D73225"/>
    <w:rPr>
      <w:rFonts w:eastAsia="MingLiU"/>
      <w:sz w:val="24"/>
      <w:lang w:eastAsia="zh-TW"/>
    </w:rPr>
  </w:style>
  <w:style w:type="character" w:customStyle="1" w:styleId="Char1">
    <w:name w:val="批注文字 Char1"/>
    <w:basedOn w:val="a1"/>
    <w:uiPriority w:val="99"/>
    <w:semiHidden/>
    <w:rsid w:val="00D73225"/>
    <w:rPr>
      <w:rFonts w:ascii="Times New Roman" w:eastAsia="宋体" w:hAnsi="Times New Roman" w:cs="Times New Roman"/>
      <w:szCs w:val="20"/>
    </w:rPr>
  </w:style>
  <w:style w:type="character" w:customStyle="1" w:styleId="ab">
    <w:name w:val="批注框文本 字符"/>
    <w:basedOn w:val="a1"/>
    <w:link w:val="aa"/>
    <w:uiPriority w:val="99"/>
    <w:semiHidden/>
    <w:rsid w:val="00D73225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basedOn w:val="a1"/>
    <w:link w:val="10"/>
    <w:uiPriority w:val="9"/>
    <w:rsid w:val="00D732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"/>
    <w:rsid w:val="00D732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1">
    <w:name w:val="标题 4 字符"/>
    <w:basedOn w:val="a1"/>
    <w:link w:val="40"/>
    <w:uiPriority w:val="9"/>
    <w:rsid w:val="00D7322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basedOn w:val="a0"/>
    <w:link w:val="af6"/>
    <w:uiPriority w:val="34"/>
    <w:qFormat/>
    <w:rsid w:val="00D73225"/>
    <w:pPr>
      <w:numPr>
        <w:numId w:val="1"/>
      </w:numPr>
      <w:spacing w:before="120" w:after="120" w:line="360" w:lineRule="auto"/>
    </w:pPr>
    <w:rPr>
      <w:rFonts w:ascii="仿宋" w:eastAsia="仿宋" w:hAnsi="仿宋"/>
      <w:sz w:val="24"/>
      <w:szCs w:val="24"/>
    </w:rPr>
  </w:style>
  <w:style w:type="character" w:customStyle="1" w:styleId="af3">
    <w:name w:val="批注主题 字符"/>
    <w:basedOn w:val="a5"/>
    <w:link w:val="af2"/>
    <w:uiPriority w:val="99"/>
    <w:semiHidden/>
    <w:rsid w:val="00D73225"/>
    <w:rPr>
      <w:rFonts w:ascii="Times New Roman" w:eastAsia="宋体" w:hAnsi="Times New Roman" w:cs="Times New Roman"/>
      <w:b/>
      <w:bCs/>
      <w:sz w:val="24"/>
      <w:szCs w:val="20"/>
      <w:lang w:eastAsia="zh-TW"/>
    </w:rPr>
  </w:style>
  <w:style w:type="character" w:customStyle="1" w:styleId="af6">
    <w:name w:val="列出段落 字符"/>
    <w:basedOn w:val="a1"/>
    <w:link w:val="a"/>
    <w:uiPriority w:val="34"/>
    <w:qFormat/>
    <w:rsid w:val="00D73225"/>
    <w:rPr>
      <w:rFonts w:ascii="仿宋" w:eastAsia="仿宋" w:hAnsi="仿宋"/>
      <w:kern w:val="2"/>
      <w:sz w:val="24"/>
      <w:szCs w:val="24"/>
    </w:rPr>
  </w:style>
  <w:style w:type="character" w:customStyle="1" w:styleId="af1">
    <w:name w:val="普通(网站) 字符"/>
    <w:aliases w:val="普通(Web)1 字符,普通 (Web) Char Char Char 字符,普通 (Web) Char Char Char Char Char Char Char Char Char Char 字符,普通(Web) 字符,正文(首行缩进两字) 字符,正文(首行缩进两字)1 字符,标题4 Char Char Char 字符,正文（首行缩进两字）标题1 字符,普通(Web)11 字符,普通(Web)2 字符"/>
    <w:link w:val="af0"/>
    <w:qFormat/>
    <w:locked/>
    <w:rsid w:val="00D73225"/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纯文本 字符"/>
    <w:basedOn w:val="a1"/>
    <w:link w:val="a8"/>
    <w:qFormat/>
    <w:rsid w:val="00D73225"/>
    <w:rPr>
      <w:rFonts w:ascii="宋体" w:eastAsia="宋体" w:hAnsi="Courier New" w:cs="Times New Roman"/>
      <w:sz w:val="24"/>
      <w:szCs w:val="20"/>
      <w:lang w:val="zh-CN" w:eastAsia="zh-CN"/>
    </w:rPr>
  </w:style>
  <w:style w:type="character" w:customStyle="1" w:styleId="a7">
    <w:name w:val="正文文本 字符"/>
    <w:link w:val="a6"/>
    <w:uiPriority w:val="99"/>
    <w:rsid w:val="00D73225"/>
    <w:rPr>
      <w:rFonts w:ascii="宋体" w:cs="宋体"/>
    </w:rPr>
  </w:style>
  <w:style w:type="character" w:customStyle="1" w:styleId="Char">
    <w:name w:val="正文文本 Char"/>
    <w:basedOn w:val="a1"/>
    <w:uiPriority w:val="99"/>
    <w:semiHidden/>
    <w:rsid w:val="00D73225"/>
    <w:rPr>
      <w:rFonts w:ascii="Times New Roman" w:eastAsia="宋体" w:hAnsi="Times New Roman" w:cs="Times New Roman"/>
      <w:szCs w:val="20"/>
    </w:rPr>
  </w:style>
  <w:style w:type="character" w:customStyle="1" w:styleId="50">
    <w:name w:val="标题 5 字符"/>
    <w:basedOn w:val="a1"/>
    <w:link w:val="5"/>
    <w:uiPriority w:val="9"/>
    <w:rsid w:val="00D73225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f7">
    <w:name w:val="_正文"/>
    <w:basedOn w:val="a0"/>
    <w:link w:val="858D7CFB-ED40-4347-BF05-701D383B685F"/>
    <w:qFormat/>
    <w:rsid w:val="00DB283C"/>
    <w:pPr>
      <w:spacing w:line="360" w:lineRule="auto"/>
      <w:ind w:firstLineChars="200" w:firstLine="200"/>
    </w:pPr>
    <w:rPr>
      <w:rFonts w:ascii="Calibri" w:hAnsi="Calibri"/>
      <w:sz w:val="24"/>
      <w:szCs w:val="21"/>
    </w:rPr>
  </w:style>
  <w:style w:type="character" w:customStyle="1" w:styleId="858D7CFB-ED40-4347-BF05-701D383B685F">
    <w:name w:val="_正文{858D7CFB-ED40-4347-BF05-701D383B685F}"/>
    <w:link w:val="af7"/>
    <w:rsid w:val="00DB283C"/>
    <w:rPr>
      <w:rFonts w:ascii="Calibri" w:hAnsi="Calibri"/>
      <w:kern w:val="2"/>
      <w:sz w:val="24"/>
      <w:szCs w:val="21"/>
    </w:rPr>
  </w:style>
  <w:style w:type="paragraph" w:customStyle="1" w:styleId="1">
    <w:name w:val="_标题 1"/>
    <w:basedOn w:val="10"/>
    <w:next w:val="af7"/>
    <w:qFormat/>
    <w:rsid w:val="00DB283C"/>
    <w:pPr>
      <w:numPr>
        <w:numId w:val="12"/>
      </w:numPr>
      <w:tabs>
        <w:tab w:val="num" w:pos="794"/>
      </w:tabs>
      <w:spacing w:beforeLines="50" w:afterLines="50" w:line="360" w:lineRule="auto"/>
      <w:ind w:left="794" w:hanging="681"/>
      <w:jc w:val="left"/>
    </w:pPr>
    <w:rPr>
      <w:rFonts w:ascii="Calibri" w:eastAsia="黑体" w:hAnsi="Calibri"/>
    </w:rPr>
  </w:style>
  <w:style w:type="paragraph" w:customStyle="1" w:styleId="2">
    <w:name w:val="_标题 2"/>
    <w:basedOn w:val="20"/>
    <w:next w:val="af7"/>
    <w:qFormat/>
    <w:rsid w:val="00DB283C"/>
    <w:pPr>
      <w:numPr>
        <w:ilvl w:val="1"/>
        <w:numId w:val="12"/>
      </w:numPr>
      <w:spacing w:beforeLines="50" w:afterLines="50" w:line="360" w:lineRule="auto"/>
    </w:pPr>
    <w:rPr>
      <w:rFonts w:ascii="Cambria" w:eastAsia="黑体" w:hAnsi="Cambria" w:cs="Times New Roman"/>
      <w:kern w:val="0"/>
      <w:sz w:val="36"/>
    </w:rPr>
  </w:style>
  <w:style w:type="paragraph" w:customStyle="1" w:styleId="3">
    <w:name w:val="_标题 3"/>
    <w:basedOn w:val="30"/>
    <w:next w:val="af7"/>
    <w:qFormat/>
    <w:rsid w:val="00DB283C"/>
    <w:pPr>
      <w:numPr>
        <w:ilvl w:val="2"/>
        <w:numId w:val="12"/>
      </w:numPr>
      <w:spacing w:beforeLines="50" w:afterLines="50" w:line="360" w:lineRule="auto"/>
    </w:pPr>
    <w:rPr>
      <w:rFonts w:ascii="Calibri" w:eastAsia="黑体" w:hAnsi="Calibri"/>
      <w:kern w:val="0"/>
    </w:rPr>
  </w:style>
  <w:style w:type="paragraph" w:customStyle="1" w:styleId="4">
    <w:name w:val="_标题 4"/>
    <w:basedOn w:val="40"/>
    <w:next w:val="af7"/>
    <w:qFormat/>
    <w:rsid w:val="00DB283C"/>
    <w:pPr>
      <w:numPr>
        <w:ilvl w:val="3"/>
        <w:numId w:val="12"/>
      </w:numPr>
      <w:tabs>
        <w:tab w:val="num" w:pos="1644"/>
      </w:tabs>
      <w:spacing w:beforeLines="50" w:afterLines="50" w:line="360" w:lineRule="auto"/>
      <w:ind w:left="1644" w:hanging="850"/>
    </w:pPr>
    <w:rPr>
      <w:rFonts w:ascii="Cambria" w:eastAsia="黑体" w:hAnsi="Cambria" w:cs="Times New Roman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2021-06-01T03:37:00Z</dcterms:created>
  <dcterms:modified xsi:type="dcterms:W3CDTF">2021-12-03T09:16:00Z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