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3A" w:rsidRDefault="00421BF2" w:rsidP="00421BF2">
      <w:pPr>
        <w:jc w:val="center"/>
        <w:rPr>
          <w:b/>
          <w:sz w:val="32"/>
          <w:szCs w:val="32"/>
        </w:rPr>
      </w:pPr>
      <w:r w:rsidRPr="00421BF2">
        <w:rPr>
          <w:rFonts w:hint="eastAsia"/>
          <w:b/>
          <w:sz w:val="32"/>
          <w:szCs w:val="32"/>
        </w:rPr>
        <w:t>病案信息管理服务系统升级改造项目</w:t>
      </w:r>
    </w:p>
    <w:p w:rsidR="004A12D2" w:rsidRDefault="004A12D2" w:rsidP="00421BF2">
      <w:pPr>
        <w:jc w:val="center"/>
        <w:rPr>
          <w:b/>
          <w:sz w:val="24"/>
          <w:szCs w:val="24"/>
        </w:rPr>
      </w:pPr>
    </w:p>
    <w:p w:rsidR="004A12D2" w:rsidRPr="004A12D2" w:rsidRDefault="004A12D2" w:rsidP="00421BF2">
      <w:pPr>
        <w:jc w:val="center"/>
        <w:rPr>
          <w:b/>
          <w:sz w:val="24"/>
          <w:szCs w:val="24"/>
        </w:rPr>
      </w:pPr>
    </w:p>
    <w:p w:rsidR="00421BF2" w:rsidRDefault="00421BF2" w:rsidP="00421BF2">
      <w:pPr>
        <w:rPr>
          <w:rFonts w:asciiTheme="minorEastAsia" w:hAnsiTheme="minorEastAsia"/>
          <w:szCs w:val="21"/>
        </w:rPr>
      </w:pPr>
      <w:r>
        <w:rPr>
          <w:rFonts w:hint="eastAsia"/>
        </w:rPr>
        <w:t xml:space="preserve">    </w:t>
      </w:r>
      <w:r w:rsidRPr="001A1FCA">
        <w:rPr>
          <w:rFonts w:asciiTheme="minorEastAsia" w:hAnsiTheme="minorEastAsia" w:hint="eastAsia"/>
          <w:szCs w:val="21"/>
        </w:rPr>
        <w:t>根据病案信息技术相关业务需求，需将现有使用的病案信息管理服务系统进行升级改造</w:t>
      </w:r>
      <w:r w:rsidR="004A12D2">
        <w:rPr>
          <w:rFonts w:asciiTheme="minorEastAsia" w:hAnsiTheme="minorEastAsia" w:hint="eastAsia"/>
          <w:szCs w:val="21"/>
        </w:rPr>
        <w:t>。依据目前病案编目、随诊等</w:t>
      </w:r>
      <w:r w:rsidRPr="001A1FCA">
        <w:rPr>
          <w:rFonts w:asciiTheme="minorEastAsia" w:hAnsiTheme="minorEastAsia" w:hint="eastAsia"/>
          <w:szCs w:val="21"/>
        </w:rPr>
        <w:t>病案信息</w:t>
      </w:r>
      <w:r w:rsidR="00E5303B">
        <w:rPr>
          <w:rFonts w:asciiTheme="minorEastAsia" w:hAnsiTheme="minorEastAsia" w:hint="eastAsia"/>
          <w:szCs w:val="21"/>
        </w:rPr>
        <w:t>子</w:t>
      </w:r>
      <w:r w:rsidRPr="001A1FCA">
        <w:rPr>
          <w:rFonts w:asciiTheme="minorEastAsia" w:hAnsiTheme="minorEastAsia" w:hint="eastAsia"/>
          <w:szCs w:val="21"/>
        </w:rPr>
        <w:t>系统</w:t>
      </w:r>
      <w:r w:rsidR="004A12D2">
        <w:rPr>
          <w:rFonts w:asciiTheme="minorEastAsia" w:hAnsiTheme="minorEastAsia" w:hint="eastAsia"/>
          <w:szCs w:val="21"/>
        </w:rPr>
        <w:t>的</w:t>
      </w:r>
      <w:r w:rsidR="001A1FCA" w:rsidRPr="001A1FCA">
        <w:rPr>
          <w:rFonts w:asciiTheme="minorEastAsia" w:hAnsiTheme="minorEastAsia" w:hint="eastAsia"/>
          <w:szCs w:val="21"/>
        </w:rPr>
        <w:t>改造需求</w:t>
      </w:r>
      <w:r w:rsidR="004A12D2">
        <w:rPr>
          <w:rFonts w:asciiTheme="minorEastAsia" w:hAnsiTheme="minorEastAsia" w:hint="eastAsia"/>
          <w:szCs w:val="21"/>
        </w:rPr>
        <w:t>，以及相关</w:t>
      </w:r>
      <w:r w:rsidR="001A1FCA" w:rsidRPr="001A1FCA">
        <w:rPr>
          <w:rFonts w:asciiTheme="minorEastAsia" w:hAnsiTheme="minorEastAsia" w:hint="eastAsia"/>
          <w:szCs w:val="21"/>
        </w:rPr>
        <w:t>接口改造需求等</w:t>
      </w:r>
      <w:r w:rsidR="00E5303B">
        <w:rPr>
          <w:rFonts w:asciiTheme="minorEastAsia" w:hAnsiTheme="minorEastAsia" w:hint="eastAsia"/>
          <w:szCs w:val="21"/>
        </w:rPr>
        <w:t>，整体升级改造项目共分为</w:t>
      </w:r>
      <w:r w:rsidR="001A1FCA" w:rsidRPr="001A1FCA">
        <w:rPr>
          <w:rFonts w:asciiTheme="minorEastAsia" w:hAnsiTheme="minorEastAsia" w:hint="eastAsia"/>
          <w:szCs w:val="21"/>
        </w:rPr>
        <w:t>6</w:t>
      </w:r>
      <w:r w:rsidR="00E5303B">
        <w:rPr>
          <w:rFonts w:asciiTheme="minorEastAsia" w:hAnsiTheme="minorEastAsia" w:hint="eastAsia"/>
          <w:szCs w:val="21"/>
        </w:rPr>
        <w:t>个部分</w:t>
      </w:r>
      <w:r w:rsidR="001A1FCA" w:rsidRPr="001A1FCA">
        <w:rPr>
          <w:rFonts w:asciiTheme="minorEastAsia" w:hAnsiTheme="minorEastAsia" w:hint="eastAsia"/>
          <w:szCs w:val="21"/>
        </w:rPr>
        <w:t>，具体</w:t>
      </w:r>
      <w:r w:rsidR="00E5303B">
        <w:rPr>
          <w:rFonts w:asciiTheme="minorEastAsia" w:hAnsiTheme="minorEastAsia" w:hint="eastAsia"/>
          <w:szCs w:val="21"/>
        </w:rPr>
        <w:t>改造内容及技术需求</w:t>
      </w:r>
      <w:r w:rsidR="001A1FCA" w:rsidRPr="001A1FCA">
        <w:rPr>
          <w:rFonts w:asciiTheme="minorEastAsia" w:hAnsiTheme="minorEastAsia" w:hint="eastAsia"/>
          <w:szCs w:val="21"/>
        </w:rPr>
        <w:t>如下</w:t>
      </w:r>
      <w:r w:rsidRPr="001A1FCA">
        <w:rPr>
          <w:rFonts w:asciiTheme="minorEastAsia" w:hAnsiTheme="minorEastAsia" w:hint="eastAsia"/>
          <w:szCs w:val="21"/>
        </w:rPr>
        <w:t>：</w:t>
      </w:r>
    </w:p>
    <w:p w:rsidR="004A12D2" w:rsidRPr="001A1FCA" w:rsidRDefault="004A12D2" w:rsidP="00421BF2">
      <w:pPr>
        <w:rPr>
          <w:rFonts w:asciiTheme="minorEastAsia" w:hAnsiTheme="minorEastAsia"/>
          <w:szCs w:val="21"/>
        </w:rPr>
      </w:pPr>
    </w:p>
    <w:p w:rsidR="00421BF2" w:rsidRPr="001A1FCA" w:rsidRDefault="00421BF2" w:rsidP="00421BF2">
      <w:pPr>
        <w:rPr>
          <w:rFonts w:asciiTheme="minorEastAsia" w:hAnsiTheme="minorEastAsia" w:cs="宋体"/>
          <w:b/>
          <w:kern w:val="0"/>
          <w:szCs w:val="21"/>
        </w:rPr>
      </w:pPr>
      <w:r w:rsidRPr="001A1FCA">
        <w:rPr>
          <w:rFonts w:asciiTheme="minorEastAsia" w:hAnsiTheme="minorEastAsia" w:hint="eastAsia"/>
          <w:b/>
          <w:szCs w:val="21"/>
        </w:rPr>
        <w:t>一、</w:t>
      </w:r>
      <w:r w:rsidRPr="001A1FCA">
        <w:rPr>
          <w:rFonts w:asciiTheme="minorEastAsia" w:hAnsiTheme="minorEastAsia" w:cs="宋体" w:hint="eastAsia"/>
          <w:b/>
          <w:kern w:val="0"/>
          <w:szCs w:val="21"/>
        </w:rPr>
        <w:t>病案首页编码辅助系统升级</w:t>
      </w:r>
    </w:p>
    <w:p w:rsidR="00421BF2" w:rsidRPr="001A1FCA" w:rsidRDefault="00421BF2" w:rsidP="00421BF2">
      <w:pPr>
        <w:rPr>
          <w:rFonts w:asciiTheme="minorEastAsia" w:hAnsiTheme="minorEastAsia"/>
          <w:szCs w:val="21"/>
        </w:rPr>
      </w:pPr>
      <w:r w:rsidRPr="001A1FCA">
        <w:rPr>
          <w:rFonts w:asciiTheme="minorEastAsia" w:hAnsiTheme="minorEastAsia" w:hint="eastAsia"/>
          <w:szCs w:val="21"/>
        </w:rPr>
        <w:t xml:space="preserve">    建立并完善肿瘤专科医院病案首页诊断及手术操作编码规则，符合北京市临床</w:t>
      </w:r>
      <w:proofErr w:type="gramStart"/>
      <w:r w:rsidRPr="001A1FCA">
        <w:rPr>
          <w:rFonts w:asciiTheme="minorEastAsia" w:hAnsiTheme="minorEastAsia" w:hint="eastAsia"/>
          <w:szCs w:val="21"/>
        </w:rPr>
        <w:t>版标准</w:t>
      </w:r>
      <w:proofErr w:type="gramEnd"/>
      <w:r w:rsidRPr="001A1FCA">
        <w:rPr>
          <w:rFonts w:asciiTheme="minorEastAsia" w:hAnsiTheme="minorEastAsia" w:hint="eastAsia"/>
          <w:szCs w:val="21"/>
        </w:rPr>
        <w:t>的ICD-10、ICD9CM3字典对照关系，以及扩展兼容国家临床版3.0字典，同时结合肿瘤专科医院特色维护映射肿瘤部位编码（ICD-O-3）、肿瘤形态学病理编码（M编码），建立以国际疾病分类字典章节、类目、亚目为框架的辅助规则标准化模型，实现符合首页数据上报、DRG绩效管理、首页检索等编目技术要求的归集、查询及日常提示功能，同时将进一步完善病案编目主卡及首页检索功能，增加</w:t>
      </w:r>
      <w:proofErr w:type="gramStart"/>
      <w:r w:rsidRPr="001A1FCA">
        <w:rPr>
          <w:rFonts w:asciiTheme="minorEastAsia" w:hAnsiTheme="minorEastAsia" w:hint="eastAsia"/>
          <w:szCs w:val="21"/>
        </w:rPr>
        <w:t>完善病</w:t>
      </w:r>
      <w:proofErr w:type="gramEnd"/>
      <w:r w:rsidRPr="001A1FCA">
        <w:rPr>
          <w:rFonts w:asciiTheme="minorEastAsia" w:hAnsiTheme="minorEastAsia" w:hint="eastAsia"/>
          <w:szCs w:val="21"/>
        </w:rPr>
        <w:t>相关指标等检索条件等。</w:t>
      </w:r>
      <w:r w:rsidR="001A1FCA">
        <w:rPr>
          <w:rFonts w:asciiTheme="minorEastAsia" w:hAnsiTheme="minorEastAsia" w:hint="eastAsia"/>
          <w:szCs w:val="21"/>
        </w:rPr>
        <w:t>具体技术需求如下：</w:t>
      </w:r>
    </w:p>
    <w:p w:rsidR="00421BF2" w:rsidRDefault="00421BF2" w:rsidP="00421BF2">
      <w:pPr>
        <w:widowControl/>
        <w:rPr>
          <w:rFonts w:asciiTheme="minorEastAsia" w:hAnsiTheme="minorEastAsia" w:cs="宋体"/>
          <w:color w:val="000000"/>
          <w:kern w:val="0"/>
          <w:szCs w:val="21"/>
        </w:rPr>
      </w:pPr>
      <w:r w:rsidRPr="00421BF2">
        <w:rPr>
          <w:rFonts w:asciiTheme="minorEastAsia" w:hAnsiTheme="minorEastAsia" w:cs="宋体" w:hint="eastAsia"/>
          <w:color w:val="000000"/>
          <w:kern w:val="0"/>
          <w:szCs w:val="21"/>
        </w:rPr>
        <w:t>1. 在现有病案编目系统增加编码规则辅助模块，提供日常编码规则查询</w:t>
      </w:r>
      <w:r w:rsidRPr="00421BF2">
        <w:rPr>
          <w:rFonts w:asciiTheme="minorEastAsia" w:hAnsiTheme="minorEastAsia" w:cs="宋体" w:hint="eastAsia"/>
          <w:color w:val="000000"/>
          <w:kern w:val="0"/>
          <w:szCs w:val="21"/>
        </w:rPr>
        <w:br/>
        <w:t>2. 建立疾病字典及手术字典索引，按ICD10或ICD9CM3提供规则显示</w:t>
      </w:r>
      <w:r w:rsidRPr="00421BF2">
        <w:rPr>
          <w:rFonts w:asciiTheme="minorEastAsia" w:hAnsiTheme="minorEastAsia" w:cs="宋体" w:hint="eastAsia"/>
          <w:color w:val="000000"/>
          <w:kern w:val="0"/>
          <w:szCs w:val="21"/>
        </w:rPr>
        <w:br/>
        <w:t>3. 编码规则实现系统手工新建及维护等，规则可全文导入、导出、编辑等</w:t>
      </w:r>
      <w:r w:rsidRPr="00421BF2">
        <w:rPr>
          <w:rFonts w:asciiTheme="minorEastAsia" w:hAnsiTheme="minorEastAsia" w:cs="宋体" w:hint="eastAsia"/>
          <w:color w:val="000000"/>
          <w:kern w:val="0"/>
          <w:szCs w:val="21"/>
        </w:rPr>
        <w:br/>
        <w:t>4. 编码规则内容覆盖首页诊断、病理诊断及手术操作编码规则等</w:t>
      </w:r>
      <w:r w:rsidRPr="00421BF2">
        <w:rPr>
          <w:rFonts w:asciiTheme="minorEastAsia" w:hAnsiTheme="minorEastAsia" w:cs="宋体" w:hint="eastAsia"/>
          <w:color w:val="000000"/>
          <w:kern w:val="0"/>
          <w:szCs w:val="21"/>
        </w:rPr>
        <w:br/>
        <w:t>5. 编码规则结构支持卫生数据上报、DRG支付及绩效评价管理等应用</w:t>
      </w:r>
      <w:r w:rsidRPr="00421BF2">
        <w:rPr>
          <w:rFonts w:asciiTheme="minorEastAsia" w:hAnsiTheme="minorEastAsia" w:cs="宋体" w:hint="eastAsia"/>
          <w:color w:val="000000"/>
          <w:kern w:val="0"/>
          <w:szCs w:val="21"/>
        </w:rPr>
        <w:br/>
        <w:t>6. 规则体系分为多维度管理、分开管理上报、统计、支付、绩效等规则组</w:t>
      </w:r>
      <w:r w:rsidRPr="00421BF2">
        <w:rPr>
          <w:rFonts w:asciiTheme="minorEastAsia" w:hAnsiTheme="minorEastAsia" w:cs="宋体" w:hint="eastAsia"/>
          <w:color w:val="000000"/>
          <w:kern w:val="0"/>
          <w:szCs w:val="21"/>
        </w:rPr>
        <w:br/>
        <w:t>7. 日常编目时可根据使用需求调用1组或多组编码规则进行显示</w:t>
      </w:r>
      <w:r w:rsidRPr="00421BF2">
        <w:rPr>
          <w:rFonts w:asciiTheme="minorEastAsia" w:hAnsiTheme="minorEastAsia" w:cs="宋体" w:hint="eastAsia"/>
          <w:color w:val="000000"/>
          <w:kern w:val="0"/>
          <w:szCs w:val="21"/>
        </w:rPr>
        <w:br/>
        <w:t>8. 展示规则时能提供规则组、规则类别、规则属性等相关说明</w:t>
      </w:r>
      <w:r w:rsidRPr="00421BF2">
        <w:rPr>
          <w:rFonts w:asciiTheme="minorEastAsia" w:hAnsiTheme="minorEastAsia" w:cs="宋体" w:hint="eastAsia"/>
          <w:color w:val="000000"/>
          <w:kern w:val="0"/>
          <w:szCs w:val="21"/>
        </w:rPr>
        <w:br/>
        <w:t>9. 编码规则展示可实现颜色管理，如：重点规则问题可用红色标识等</w:t>
      </w:r>
      <w:r w:rsidRPr="00421BF2">
        <w:rPr>
          <w:rFonts w:asciiTheme="minorEastAsia" w:hAnsiTheme="minorEastAsia" w:cs="宋体" w:hint="eastAsia"/>
          <w:color w:val="000000"/>
          <w:kern w:val="0"/>
          <w:szCs w:val="21"/>
        </w:rPr>
        <w:br/>
        <w:t>10.完善首页科研检索功能，实现分子病理、免疫组</w:t>
      </w:r>
      <w:proofErr w:type="gramStart"/>
      <w:r w:rsidRPr="00421BF2">
        <w:rPr>
          <w:rFonts w:asciiTheme="minorEastAsia" w:hAnsiTheme="minorEastAsia" w:cs="宋体" w:hint="eastAsia"/>
          <w:color w:val="000000"/>
          <w:kern w:val="0"/>
          <w:szCs w:val="21"/>
        </w:rPr>
        <w:t>化指标</w:t>
      </w:r>
      <w:proofErr w:type="gramEnd"/>
      <w:r w:rsidRPr="00421BF2">
        <w:rPr>
          <w:rFonts w:asciiTheme="minorEastAsia" w:hAnsiTheme="minorEastAsia" w:cs="宋体" w:hint="eastAsia"/>
          <w:color w:val="000000"/>
          <w:kern w:val="0"/>
          <w:szCs w:val="21"/>
        </w:rPr>
        <w:t>的系统查询</w:t>
      </w:r>
      <w:r w:rsidRPr="00421BF2">
        <w:rPr>
          <w:rFonts w:asciiTheme="minorEastAsia" w:hAnsiTheme="minorEastAsia" w:cs="宋体" w:hint="eastAsia"/>
          <w:color w:val="000000"/>
          <w:kern w:val="0"/>
          <w:szCs w:val="21"/>
        </w:rPr>
        <w:br/>
        <w:t>11.完善门诊收治病历的编码检索功能，完善肿瘤治疗顺序的检索功能</w:t>
      </w:r>
      <w:r w:rsidRPr="00421BF2">
        <w:rPr>
          <w:rFonts w:asciiTheme="minorEastAsia" w:hAnsiTheme="minorEastAsia" w:cs="宋体" w:hint="eastAsia"/>
          <w:color w:val="000000"/>
          <w:kern w:val="0"/>
          <w:szCs w:val="21"/>
        </w:rPr>
        <w:br/>
        <w:t>12.建立规则系统修订日志系统，记录修订相关信息，便于科研检索对照等</w:t>
      </w:r>
    </w:p>
    <w:p w:rsidR="001A1FCA" w:rsidRPr="001A1FCA" w:rsidRDefault="001A1FCA" w:rsidP="00421BF2">
      <w:pPr>
        <w:widowControl/>
        <w:rPr>
          <w:rFonts w:asciiTheme="minorEastAsia" w:hAnsiTheme="minorEastAsia" w:cs="宋体"/>
          <w:color w:val="000000"/>
          <w:kern w:val="0"/>
          <w:szCs w:val="21"/>
        </w:rPr>
      </w:pPr>
    </w:p>
    <w:p w:rsidR="00421BF2" w:rsidRPr="001A1FCA" w:rsidRDefault="001A1FCA" w:rsidP="00421BF2">
      <w:pPr>
        <w:rPr>
          <w:rFonts w:asciiTheme="minorEastAsia" w:hAnsiTheme="minorEastAsia"/>
          <w:b/>
          <w:szCs w:val="21"/>
        </w:rPr>
      </w:pPr>
      <w:r w:rsidRPr="001A1FCA">
        <w:rPr>
          <w:rFonts w:asciiTheme="minorEastAsia" w:hAnsiTheme="minorEastAsia" w:hint="eastAsia"/>
          <w:b/>
          <w:szCs w:val="21"/>
        </w:rPr>
        <w:t>二、抗肿瘤药品检测</w:t>
      </w:r>
      <w:proofErr w:type="gramStart"/>
      <w:r w:rsidRPr="001A1FCA">
        <w:rPr>
          <w:rFonts w:asciiTheme="minorEastAsia" w:hAnsiTheme="minorEastAsia" w:hint="eastAsia"/>
          <w:b/>
          <w:szCs w:val="21"/>
        </w:rPr>
        <w:t>网随诊数据</w:t>
      </w:r>
      <w:proofErr w:type="gramEnd"/>
      <w:r w:rsidRPr="001A1FCA">
        <w:rPr>
          <w:rFonts w:asciiTheme="minorEastAsia" w:hAnsiTheme="minorEastAsia" w:hint="eastAsia"/>
          <w:b/>
          <w:szCs w:val="21"/>
        </w:rPr>
        <w:t>接口升级</w:t>
      </w:r>
    </w:p>
    <w:p w:rsidR="001A1FCA" w:rsidRDefault="001A1FCA" w:rsidP="00421BF2">
      <w:pPr>
        <w:rPr>
          <w:rFonts w:asciiTheme="minorEastAsia" w:hAnsiTheme="minorEastAsia"/>
          <w:szCs w:val="21"/>
        </w:rPr>
      </w:pPr>
      <w:r>
        <w:rPr>
          <w:rFonts w:asciiTheme="minorEastAsia" w:hAnsiTheme="minorEastAsia" w:hint="eastAsia"/>
          <w:szCs w:val="21"/>
        </w:rPr>
        <w:t xml:space="preserve">    </w:t>
      </w:r>
      <w:r w:rsidRPr="001A1FCA">
        <w:rPr>
          <w:rFonts w:asciiTheme="minorEastAsia" w:hAnsiTheme="minorEastAsia" w:hint="eastAsia"/>
          <w:szCs w:val="21"/>
        </w:rPr>
        <w:t>随诊信息系统是病案室开展随诊工作的基础对电子平台，担负着日常电话随诊、随诊数据检索、病案生存分析等功能。2021年在现有系统的基础上全面升级随</w:t>
      </w:r>
      <w:proofErr w:type="gramStart"/>
      <w:r w:rsidRPr="001A1FCA">
        <w:rPr>
          <w:rFonts w:asciiTheme="minorEastAsia" w:hAnsiTheme="minorEastAsia" w:hint="eastAsia"/>
          <w:szCs w:val="21"/>
        </w:rPr>
        <w:t>诊数据</w:t>
      </w:r>
      <w:proofErr w:type="gramEnd"/>
      <w:r w:rsidRPr="001A1FCA">
        <w:rPr>
          <w:rFonts w:asciiTheme="minorEastAsia" w:hAnsiTheme="minorEastAsia" w:hint="eastAsia"/>
          <w:szCs w:val="21"/>
        </w:rPr>
        <w:t>上报功能组件，包括随</w:t>
      </w:r>
      <w:proofErr w:type="gramStart"/>
      <w:r w:rsidRPr="001A1FCA">
        <w:rPr>
          <w:rFonts w:asciiTheme="minorEastAsia" w:hAnsiTheme="minorEastAsia" w:hint="eastAsia"/>
          <w:szCs w:val="21"/>
        </w:rPr>
        <w:t>诊数据</w:t>
      </w:r>
      <w:proofErr w:type="gramEnd"/>
      <w:r w:rsidRPr="001A1FCA">
        <w:rPr>
          <w:rFonts w:asciiTheme="minorEastAsia" w:hAnsiTheme="minorEastAsia" w:hint="eastAsia"/>
          <w:szCs w:val="21"/>
        </w:rPr>
        <w:t>综合查询（主要包括：患者主索引库、随诊主卡库、随诊动态库、随</w:t>
      </w:r>
      <w:proofErr w:type="gramStart"/>
      <w:r w:rsidRPr="001A1FCA">
        <w:rPr>
          <w:rFonts w:asciiTheme="minorEastAsia" w:hAnsiTheme="minorEastAsia" w:hint="eastAsia"/>
          <w:szCs w:val="21"/>
        </w:rPr>
        <w:t>诊进展</w:t>
      </w:r>
      <w:proofErr w:type="gramEnd"/>
      <w:r w:rsidRPr="001A1FCA">
        <w:rPr>
          <w:rFonts w:asciiTheme="minorEastAsia" w:hAnsiTheme="minorEastAsia" w:hint="eastAsia"/>
          <w:szCs w:val="21"/>
        </w:rPr>
        <w:t>结局库等），建立规则对随</w:t>
      </w:r>
      <w:proofErr w:type="gramStart"/>
      <w:r w:rsidRPr="001A1FCA">
        <w:rPr>
          <w:rFonts w:asciiTheme="minorEastAsia" w:hAnsiTheme="minorEastAsia" w:hint="eastAsia"/>
          <w:szCs w:val="21"/>
        </w:rPr>
        <w:t>诊数据</w:t>
      </w:r>
      <w:proofErr w:type="gramEnd"/>
      <w:r w:rsidRPr="001A1FCA">
        <w:rPr>
          <w:rFonts w:asciiTheme="minorEastAsia" w:hAnsiTheme="minorEastAsia" w:hint="eastAsia"/>
          <w:szCs w:val="21"/>
        </w:rPr>
        <w:t>进行匹配校验，对肿瘤转移时间、部位等信息进行二次生成，合成上报数据表格格式，以满足“抗肿瘤药物监测网”随</w:t>
      </w:r>
      <w:proofErr w:type="gramStart"/>
      <w:r w:rsidRPr="001A1FCA">
        <w:rPr>
          <w:rFonts w:asciiTheme="minorEastAsia" w:hAnsiTheme="minorEastAsia" w:hint="eastAsia"/>
          <w:szCs w:val="21"/>
        </w:rPr>
        <w:t>诊数据</w:t>
      </w:r>
      <w:proofErr w:type="gramEnd"/>
      <w:r w:rsidRPr="001A1FCA">
        <w:rPr>
          <w:rFonts w:asciiTheme="minorEastAsia" w:hAnsiTheme="minorEastAsia" w:hint="eastAsia"/>
          <w:szCs w:val="21"/>
        </w:rPr>
        <w:t>的上报需求。</w:t>
      </w:r>
      <w:r>
        <w:rPr>
          <w:rFonts w:asciiTheme="minorEastAsia" w:hAnsiTheme="minorEastAsia" w:hint="eastAsia"/>
          <w:szCs w:val="21"/>
        </w:rPr>
        <w:t>具体技术需求如下：</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1.对现有病案随诊信息系统进行改造，增加抗肿瘤药品检测网一键上报功能</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2.升级现有随诊数据库，修正完善、新建补足随诊上报所需的数据结构</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3.根据药品检测</w:t>
      </w:r>
      <w:proofErr w:type="gramStart"/>
      <w:r w:rsidRPr="001A1FCA">
        <w:rPr>
          <w:rFonts w:asciiTheme="minorEastAsia" w:hAnsiTheme="minorEastAsia" w:hint="eastAsia"/>
          <w:szCs w:val="21"/>
        </w:rPr>
        <w:t>网上报规则</w:t>
      </w:r>
      <w:proofErr w:type="gramEnd"/>
      <w:r w:rsidRPr="001A1FCA">
        <w:rPr>
          <w:rFonts w:asciiTheme="minorEastAsia" w:hAnsiTheme="minorEastAsia" w:hint="eastAsia"/>
          <w:szCs w:val="21"/>
        </w:rPr>
        <w:t>建立并确定各字段数据采集及计算方法</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4.时间模板检索查询，可按月、季度、年、时间段等条件进行查询检索</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5.建立随</w:t>
      </w:r>
      <w:proofErr w:type="gramStart"/>
      <w:r w:rsidRPr="001A1FCA">
        <w:rPr>
          <w:rFonts w:asciiTheme="minorEastAsia" w:hAnsiTheme="minorEastAsia" w:hint="eastAsia"/>
          <w:szCs w:val="21"/>
        </w:rPr>
        <w:t>诊原表</w:t>
      </w:r>
      <w:proofErr w:type="gramEnd"/>
      <w:r w:rsidRPr="001A1FCA">
        <w:rPr>
          <w:rFonts w:asciiTheme="minorEastAsia" w:hAnsiTheme="minorEastAsia" w:hint="eastAsia"/>
          <w:szCs w:val="21"/>
        </w:rPr>
        <w:t>数据及目标字段名及模式的对照关系，建立输出上报测试环节流程</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6.实现以患者为单位的随</w:t>
      </w:r>
      <w:proofErr w:type="gramStart"/>
      <w:r w:rsidRPr="001A1FCA">
        <w:rPr>
          <w:rFonts w:asciiTheme="minorEastAsia" w:hAnsiTheme="minorEastAsia" w:hint="eastAsia"/>
          <w:szCs w:val="21"/>
        </w:rPr>
        <w:t>诊数据</w:t>
      </w:r>
      <w:proofErr w:type="gramEnd"/>
      <w:r w:rsidRPr="001A1FCA">
        <w:rPr>
          <w:rFonts w:asciiTheme="minorEastAsia" w:hAnsiTheme="minorEastAsia" w:hint="eastAsia"/>
          <w:szCs w:val="21"/>
        </w:rPr>
        <w:t>整合兼顾重复癌患者的随</w:t>
      </w:r>
      <w:proofErr w:type="gramStart"/>
      <w:r w:rsidRPr="001A1FCA">
        <w:rPr>
          <w:rFonts w:asciiTheme="minorEastAsia" w:hAnsiTheme="minorEastAsia" w:hint="eastAsia"/>
          <w:szCs w:val="21"/>
        </w:rPr>
        <w:t>诊登记</w:t>
      </w:r>
      <w:proofErr w:type="gramEnd"/>
      <w:r w:rsidRPr="001A1FCA">
        <w:rPr>
          <w:rFonts w:asciiTheme="minorEastAsia" w:hAnsiTheme="minorEastAsia" w:hint="eastAsia"/>
          <w:szCs w:val="21"/>
        </w:rPr>
        <w:t>及筛选</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7.随</w:t>
      </w:r>
      <w:proofErr w:type="gramStart"/>
      <w:r w:rsidRPr="001A1FCA">
        <w:rPr>
          <w:rFonts w:asciiTheme="minorEastAsia" w:hAnsiTheme="minorEastAsia" w:hint="eastAsia"/>
          <w:szCs w:val="21"/>
        </w:rPr>
        <w:t>诊数据</w:t>
      </w:r>
      <w:proofErr w:type="gramEnd"/>
      <w:r w:rsidRPr="001A1FCA">
        <w:rPr>
          <w:rFonts w:asciiTheme="minorEastAsia" w:hAnsiTheme="minorEastAsia" w:hint="eastAsia"/>
          <w:szCs w:val="21"/>
        </w:rPr>
        <w:t>上报可对无效数据进行自动化筛选，如随诊结果、进展情况等</w:t>
      </w:r>
    </w:p>
    <w:p w:rsidR="001A1FCA" w:rsidRPr="004A12D2" w:rsidRDefault="001A1FCA" w:rsidP="001A1FCA">
      <w:pPr>
        <w:rPr>
          <w:rFonts w:asciiTheme="minorEastAsia" w:hAnsiTheme="minorEastAsia"/>
          <w:szCs w:val="21"/>
        </w:rPr>
      </w:pPr>
      <w:r w:rsidRPr="001A1FCA">
        <w:rPr>
          <w:rFonts w:asciiTheme="minorEastAsia" w:hAnsiTheme="minorEastAsia" w:hint="eastAsia"/>
          <w:szCs w:val="21"/>
        </w:rPr>
        <w:t>8.按上报数据内容明细19类(25张监测表)中B19-1的文件命名规范及格式输出文件</w:t>
      </w:r>
    </w:p>
    <w:p w:rsidR="001A1FCA" w:rsidRPr="001A1FCA" w:rsidRDefault="001A1FCA" w:rsidP="001A1FCA">
      <w:pPr>
        <w:rPr>
          <w:rFonts w:asciiTheme="minorEastAsia" w:hAnsiTheme="minorEastAsia"/>
          <w:b/>
          <w:szCs w:val="21"/>
        </w:rPr>
      </w:pPr>
      <w:r w:rsidRPr="001A1FCA">
        <w:rPr>
          <w:rFonts w:asciiTheme="minorEastAsia" w:hAnsiTheme="minorEastAsia" w:hint="eastAsia"/>
          <w:b/>
          <w:szCs w:val="21"/>
        </w:rPr>
        <w:t>三、扫描病案PDF版复制下载功能升级</w:t>
      </w:r>
    </w:p>
    <w:p w:rsidR="001A1FCA" w:rsidRPr="001A1FCA" w:rsidRDefault="001A1FCA" w:rsidP="001A1FCA">
      <w:pPr>
        <w:rPr>
          <w:rFonts w:asciiTheme="minorEastAsia" w:hAnsiTheme="minorEastAsia"/>
          <w:szCs w:val="21"/>
        </w:rPr>
      </w:pPr>
      <w:r>
        <w:rPr>
          <w:rFonts w:asciiTheme="minorEastAsia" w:hAnsiTheme="minorEastAsia" w:hint="eastAsia"/>
          <w:szCs w:val="21"/>
        </w:rPr>
        <w:lastRenderedPageBreak/>
        <w:t xml:space="preserve">    </w:t>
      </w:r>
      <w:r w:rsidRPr="001A1FCA">
        <w:rPr>
          <w:rFonts w:asciiTheme="minorEastAsia" w:hAnsiTheme="minorEastAsia" w:hint="eastAsia"/>
          <w:szCs w:val="21"/>
        </w:rPr>
        <w:t>根据信息中心提供的医院信息系统评级标准的需求文件，要求医院能够为医疗机构外的申请人提供电子病历的复制服务。需对现有病案扫描系统进行升级改造，将病案扫描图像转换生成PDF文件，建立水印及时间标签，将文件进行加密等安全处理后，实现可下载至</w:t>
      </w:r>
      <w:proofErr w:type="gramStart"/>
      <w:r w:rsidRPr="001A1FCA">
        <w:rPr>
          <w:rFonts w:asciiTheme="minorEastAsia" w:hAnsiTheme="minorEastAsia" w:hint="eastAsia"/>
          <w:szCs w:val="21"/>
        </w:rPr>
        <w:t>医院本地</w:t>
      </w:r>
      <w:proofErr w:type="gramEnd"/>
      <w:r w:rsidRPr="001A1FCA">
        <w:rPr>
          <w:rFonts w:asciiTheme="minorEastAsia" w:hAnsiTheme="minorEastAsia" w:hint="eastAsia"/>
          <w:szCs w:val="21"/>
        </w:rPr>
        <w:t>计算机的功能，需要对现有病案扫描系统及病案打印系统进行相应的升级改造，同时需要数据库进行升级增加PDF文件管理、数据安全备份、日志管理等相应功能，以达到医院信息系统评级的相关需求。</w:t>
      </w:r>
      <w:r>
        <w:rPr>
          <w:rFonts w:asciiTheme="minorEastAsia" w:hAnsiTheme="minorEastAsia" w:hint="eastAsia"/>
          <w:szCs w:val="21"/>
        </w:rPr>
        <w:t>具体技术需求如下：</w:t>
      </w:r>
    </w:p>
    <w:p w:rsidR="00421BF2" w:rsidRPr="001A1FCA" w:rsidRDefault="00421BF2" w:rsidP="00421BF2">
      <w:pPr>
        <w:widowControl/>
        <w:rPr>
          <w:rFonts w:asciiTheme="minorEastAsia" w:hAnsiTheme="minorEastAsia" w:cs="宋体"/>
          <w:color w:val="000000"/>
          <w:kern w:val="0"/>
          <w:szCs w:val="21"/>
        </w:rPr>
      </w:pPr>
      <w:r w:rsidRPr="00421BF2">
        <w:rPr>
          <w:rFonts w:asciiTheme="minorEastAsia" w:hAnsiTheme="minorEastAsia" w:cs="宋体" w:hint="eastAsia"/>
          <w:color w:val="000000"/>
          <w:kern w:val="0"/>
          <w:szCs w:val="21"/>
        </w:rPr>
        <w:t>1.对现有病案窗口打印复印系统进行升级，增加PDF文件下载等相关功能</w:t>
      </w:r>
      <w:r w:rsidRPr="00421BF2">
        <w:rPr>
          <w:rFonts w:asciiTheme="minorEastAsia" w:hAnsiTheme="minorEastAsia" w:cs="宋体" w:hint="eastAsia"/>
          <w:color w:val="000000"/>
          <w:kern w:val="0"/>
          <w:szCs w:val="21"/>
        </w:rPr>
        <w:br/>
        <w:t>2.下载检索支持以病案号、患者姓名、出院日期等基础检索条件</w:t>
      </w:r>
      <w:r w:rsidRPr="00421BF2">
        <w:rPr>
          <w:rFonts w:asciiTheme="minorEastAsia" w:hAnsiTheme="minorEastAsia" w:cs="宋体" w:hint="eastAsia"/>
          <w:color w:val="000000"/>
          <w:kern w:val="0"/>
          <w:szCs w:val="21"/>
        </w:rPr>
        <w:br/>
        <w:t>3.实现将病案扫描图像文件转换至PDF格式文件输出并保存至本地</w:t>
      </w:r>
      <w:r w:rsidRPr="00421BF2">
        <w:rPr>
          <w:rFonts w:asciiTheme="minorEastAsia" w:hAnsiTheme="minorEastAsia" w:cs="宋体" w:hint="eastAsia"/>
          <w:color w:val="000000"/>
          <w:kern w:val="0"/>
          <w:szCs w:val="21"/>
        </w:rPr>
        <w:br/>
        <w:t>4.文件格式转换支持单页转换及多页批处理转换，方便操作</w:t>
      </w:r>
      <w:r w:rsidRPr="00421BF2">
        <w:rPr>
          <w:rFonts w:asciiTheme="minorEastAsia" w:hAnsiTheme="minorEastAsia" w:cs="宋体" w:hint="eastAsia"/>
          <w:color w:val="000000"/>
          <w:kern w:val="0"/>
          <w:szCs w:val="21"/>
        </w:rPr>
        <w:br/>
        <w:t>5.病案PDF文件下载内容覆盖：门诊病历、住院病历、门诊收治病历等</w:t>
      </w:r>
      <w:r w:rsidRPr="00421BF2">
        <w:rPr>
          <w:rFonts w:asciiTheme="minorEastAsia" w:hAnsiTheme="minorEastAsia" w:cs="宋体" w:hint="eastAsia"/>
          <w:color w:val="000000"/>
          <w:kern w:val="0"/>
          <w:szCs w:val="21"/>
        </w:rPr>
        <w:br/>
        <w:t>6.PDF文件的转换应支持增加医院自定义防伪水印及时间标签，避免篡改</w:t>
      </w:r>
      <w:r w:rsidRPr="00421BF2">
        <w:rPr>
          <w:rFonts w:asciiTheme="minorEastAsia" w:hAnsiTheme="minorEastAsia" w:cs="宋体" w:hint="eastAsia"/>
          <w:color w:val="000000"/>
          <w:kern w:val="0"/>
          <w:szCs w:val="21"/>
        </w:rPr>
        <w:br/>
        <w:t>7.系统下载后的PDF文件支持设置文件打开密码，确保文件安全</w:t>
      </w:r>
      <w:r w:rsidRPr="00421BF2">
        <w:rPr>
          <w:rFonts w:asciiTheme="minorEastAsia" w:hAnsiTheme="minorEastAsia" w:cs="宋体" w:hint="eastAsia"/>
          <w:color w:val="000000"/>
          <w:kern w:val="0"/>
          <w:szCs w:val="21"/>
        </w:rPr>
        <w:br/>
        <w:t>8.完善打印系统证件拍照及打印记录的显示查询管理功能</w:t>
      </w:r>
      <w:r w:rsidRPr="00421BF2">
        <w:rPr>
          <w:rFonts w:asciiTheme="minorEastAsia" w:hAnsiTheme="minorEastAsia" w:cs="宋体" w:hint="eastAsia"/>
          <w:color w:val="000000"/>
          <w:kern w:val="0"/>
          <w:szCs w:val="21"/>
        </w:rPr>
        <w:br/>
        <w:t>9.完善病案扫描系统功能，扫描后自动生成PDF文件实现独立存储</w:t>
      </w:r>
      <w:r w:rsidRPr="00421BF2">
        <w:rPr>
          <w:rFonts w:asciiTheme="minorEastAsia" w:hAnsiTheme="minorEastAsia" w:cs="宋体" w:hint="eastAsia"/>
          <w:color w:val="000000"/>
          <w:kern w:val="0"/>
          <w:szCs w:val="21"/>
        </w:rPr>
        <w:br/>
        <w:t>10.建立PDF文件下载日志系统，对全部已下载的文件可检索可追溯</w:t>
      </w:r>
    </w:p>
    <w:p w:rsidR="00421BF2" w:rsidRPr="004A12D2" w:rsidRDefault="00421BF2" w:rsidP="00421BF2">
      <w:pPr>
        <w:rPr>
          <w:rFonts w:asciiTheme="minorEastAsia" w:hAnsiTheme="minorEastAsia"/>
          <w:szCs w:val="21"/>
        </w:rPr>
      </w:pPr>
    </w:p>
    <w:p w:rsidR="00E5303B" w:rsidRDefault="00E5303B">
      <w:pPr>
        <w:rPr>
          <w:rFonts w:asciiTheme="minorEastAsia" w:hAnsiTheme="minorEastAsia"/>
          <w:b/>
          <w:szCs w:val="21"/>
        </w:rPr>
      </w:pPr>
      <w:r w:rsidRPr="00E5303B">
        <w:rPr>
          <w:rFonts w:asciiTheme="minorEastAsia" w:hAnsiTheme="minorEastAsia" w:hint="eastAsia"/>
          <w:b/>
          <w:szCs w:val="21"/>
        </w:rPr>
        <w:t>四、病案随</w:t>
      </w:r>
      <w:proofErr w:type="gramStart"/>
      <w:r w:rsidRPr="00E5303B">
        <w:rPr>
          <w:rFonts w:asciiTheme="minorEastAsia" w:hAnsiTheme="minorEastAsia" w:hint="eastAsia"/>
          <w:b/>
          <w:szCs w:val="21"/>
        </w:rPr>
        <w:t>诊科研</w:t>
      </w:r>
      <w:proofErr w:type="gramEnd"/>
      <w:r w:rsidRPr="00E5303B">
        <w:rPr>
          <w:rFonts w:asciiTheme="minorEastAsia" w:hAnsiTheme="minorEastAsia" w:hint="eastAsia"/>
          <w:b/>
          <w:szCs w:val="21"/>
        </w:rPr>
        <w:t>摘抄辅助模块升级改造</w:t>
      </w:r>
    </w:p>
    <w:p w:rsidR="00E5303B" w:rsidRPr="00E5303B" w:rsidRDefault="00E5303B">
      <w:pPr>
        <w:rPr>
          <w:rFonts w:asciiTheme="minorEastAsia" w:hAnsiTheme="minorEastAsia"/>
          <w:szCs w:val="21"/>
        </w:rPr>
      </w:pPr>
      <w:r>
        <w:rPr>
          <w:rFonts w:asciiTheme="minorEastAsia" w:hAnsiTheme="minorEastAsia" w:hint="eastAsia"/>
          <w:szCs w:val="21"/>
        </w:rPr>
        <w:t xml:space="preserve">    </w:t>
      </w:r>
      <w:r w:rsidRPr="00E5303B">
        <w:rPr>
          <w:rFonts w:asciiTheme="minorEastAsia" w:hAnsiTheme="minorEastAsia" w:hint="eastAsia"/>
          <w:szCs w:val="21"/>
        </w:rPr>
        <w:t>病案随</w:t>
      </w:r>
      <w:proofErr w:type="gramStart"/>
      <w:r w:rsidRPr="00E5303B">
        <w:rPr>
          <w:rFonts w:asciiTheme="minorEastAsia" w:hAnsiTheme="minorEastAsia" w:hint="eastAsia"/>
          <w:szCs w:val="21"/>
        </w:rPr>
        <w:t>诊数据</w:t>
      </w:r>
      <w:proofErr w:type="gramEnd"/>
      <w:r w:rsidRPr="00E5303B">
        <w:rPr>
          <w:rFonts w:asciiTheme="minorEastAsia" w:hAnsiTheme="minorEastAsia" w:hint="eastAsia"/>
          <w:szCs w:val="21"/>
        </w:rPr>
        <w:t>科研摘抄辅助系统将为我院科研工作提供随</w:t>
      </w:r>
      <w:proofErr w:type="gramStart"/>
      <w:r w:rsidRPr="00E5303B">
        <w:rPr>
          <w:rFonts w:asciiTheme="minorEastAsia" w:hAnsiTheme="minorEastAsia" w:hint="eastAsia"/>
          <w:szCs w:val="21"/>
        </w:rPr>
        <w:t>诊数据</w:t>
      </w:r>
      <w:proofErr w:type="gramEnd"/>
      <w:r w:rsidRPr="00E5303B">
        <w:rPr>
          <w:rFonts w:asciiTheme="minorEastAsia" w:hAnsiTheme="minorEastAsia" w:hint="eastAsia"/>
          <w:szCs w:val="21"/>
        </w:rPr>
        <w:t>摘抄服务功能，申请人</w:t>
      </w:r>
      <w:proofErr w:type="gramStart"/>
      <w:r w:rsidRPr="00E5303B">
        <w:rPr>
          <w:rFonts w:asciiTheme="minorEastAsia" w:hAnsiTheme="minorEastAsia" w:hint="eastAsia"/>
          <w:szCs w:val="21"/>
        </w:rPr>
        <w:t>提供待随诊</w:t>
      </w:r>
      <w:proofErr w:type="gramEnd"/>
      <w:r w:rsidRPr="00E5303B">
        <w:rPr>
          <w:rFonts w:asciiTheme="minorEastAsia" w:hAnsiTheme="minorEastAsia" w:hint="eastAsia"/>
          <w:szCs w:val="21"/>
        </w:rPr>
        <w:t>的患者病案号、姓名等数据项（数据库格式、Excel、文本格式等），系统进行自动导入匹配患者随诊卡、疾病主卡等，辅助摘抄患者生存/死亡信息、末次随诊日期、肿瘤转移进展信息、随</w:t>
      </w:r>
      <w:proofErr w:type="gramStart"/>
      <w:r w:rsidRPr="00E5303B">
        <w:rPr>
          <w:rFonts w:asciiTheme="minorEastAsia" w:hAnsiTheme="minorEastAsia" w:hint="eastAsia"/>
          <w:szCs w:val="21"/>
        </w:rPr>
        <w:t>诊联系</w:t>
      </w:r>
      <w:proofErr w:type="gramEnd"/>
      <w:r w:rsidRPr="00E5303B">
        <w:rPr>
          <w:rFonts w:asciiTheme="minorEastAsia" w:hAnsiTheme="minorEastAsia" w:hint="eastAsia"/>
          <w:szCs w:val="21"/>
        </w:rPr>
        <w:t>电话、当前患者随</w:t>
      </w:r>
      <w:proofErr w:type="gramStart"/>
      <w:r w:rsidRPr="00E5303B">
        <w:rPr>
          <w:rFonts w:asciiTheme="minorEastAsia" w:hAnsiTheme="minorEastAsia" w:hint="eastAsia"/>
          <w:szCs w:val="21"/>
        </w:rPr>
        <w:t>诊状态</w:t>
      </w:r>
      <w:proofErr w:type="gramEnd"/>
      <w:r w:rsidRPr="00E5303B">
        <w:rPr>
          <w:rFonts w:asciiTheme="minorEastAsia" w:hAnsiTheme="minorEastAsia" w:hint="eastAsia"/>
          <w:szCs w:val="21"/>
        </w:rPr>
        <w:t>等随</w:t>
      </w:r>
      <w:proofErr w:type="gramStart"/>
      <w:r w:rsidRPr="00E5303B">
        <w:rPr>
          <w:rFonts w:asciiTheme="minorEastAsia" w:hAnsiTheme="minorEastAsia" w:hint="eastAsia"/>
          <w:szCs w:val="21"/>
        </w:rPr>
        <w:t>诊信息</w:t>
      </w:r>
      <w:proofErr w:type="gramEnd"/>
      <w:r w:rsidRPr="00E5303B">
        <w:rPr>
          <w:rFonts w:asciiTheme="minorEastAsia" w:hAnsiTheme="minorEastAsia" w:hint="eastAsia"/>
          <w:szCs w:val="21"/>
        </w:rPr>
        <w:t>数据，建立科研摘抄的系统申请、审批、管理业务流程，增加查询登记电子记录，输出项目可按申请人需求进行模板化定制，以提高我院随诊工作的科研效率，改变现有手工</w:t>
      </w:r>
      <w:proofErr w:type="gramStart"/>
      <w:r w:rsidRPr="00E5303B">
        <w:rPr>
          <w:rFonts w:asciiTheme="minorEastAsia" w:hAnsiTheme="minorEastAsia" w:hint="eastAsia"/>
          <w:szCs w:val="21"/>
        </w:rPr>
        <w:t>化科研</w:t>
      </w:r>
      <w:proofErr w:type="gramEnd"/>
      <w:r w:rsidRPr="00E5303B">
        <w:rPr>
          <w:rFonts w:asciiTheme="minorEastAsia" w:hAnsiTheme="minorEastAsia" w:hint="eastAsia"/>
          <w:szCs w:val="21"/>
        </w:rPr>
        <w:t>摘抄的落后模式，为临床科研提供优质的病案服务</w:t>
      </w:r>
      <w:r>
        <w:rPr>
          <w:rFonts w:asciiTheme="minorEastAsia" w:hAnsiTheme="minorEastAsia" w:hint="eastAsia"/>
          <w:szCs w:val="21"/>
        </w:rPr>
        <w:t>具体技术需求如下：</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1.在现有科研管理模块中新增随</w:t>
      </w:r>
      <w:proofErr w:type="gramStart"/>
      <w:r w:rsidRPr="00E5303B">
        <w:rPr>
          <w:rFonts w:asciiTheme="minorEastAsia" w:hAnsiTheme="minorEastAsia" w:hint="eastAsia"/>
          <w:szCs w:val="21"/>
        </w:rPr>
        <w:t>诊科研</w:t>
      </w:r>
      <w:proofErr w:type="gramEnd"/>
      <w:r w:rsidRPr="00E5303B">
        <w:rPr>
          <w:rFonts w:asciiTheme="minorEastAsia" w:hAnsiTheme="minorEastAsia" w:hint="eastAsia"/>
          <w:szCs w:val="21"/>
        </w:rPr>
        <w:t>摘抄功能，提高随诊系统已有数据的检索导出</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2.提供随诊状态、末次随诊日期、随</w:t>
      </w:r>
      <w:proofErr w:type="gramStart"/>
      <w:r w:rsidRPr="00E5303B">
        <w:rPr>
          <w:rFonts w:asciiTheme="minorEastAsia" w:hAnsiTheme="minorEastAsia" w:hint="eastAsia"/>
          <w:szCs w:val="21"/>
        </w:rPr>
        <w:t>诊死亡</w:t>
      </w:r>
      <w:proofErr w:type="gramEnd"/>
      <w:r w:rsidRPr="00E5303B">
        <w:rPr>
          <w:rFonts w:asciiTheme="minorEastAsia" w:hAnsiTheme="minorEastAsia" w:hint="eastAsia"/>
          <w:szCs w:val="21"/>
        </w:rPr>
        <w:t>属性、联系人及电话等字段检索功能</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3.建立以病案号为索引的摘抄导入功能，可将医生提供的病案号自动导入并关联对照</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4.科研摘抄提供字段选择功能，包括：诊断、手术、病理、ICD-O等相关信息的匹配</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5.摘抄功能支持</w:t>
      </w:r>
      <w:proofErr w:type="gramStart"/>
      <w:r w:rsidRPr="00E5303B">
        <w:rPr>
          <w:rFonts w:asciiTheme="minorEastAsia" w:hAnsiTheme="minorEastAsia" w:hint="eastAsia"/>
          <w:szCs w:val="21"/>
        </w:rPr>
        <w:t>跨患者</w:t>
      </w:r>
      <w:proofErr w:type="gramEnd"/>
      <w:r w:rsidRPr="00E5303B">
        <w:rPr>
          <w:rFonts w:asciiTheme="minorEastAsia" w:hAnsiTheme="minorEastAsia" w:hint="eastAsia"/>
          <w:szCs w:val="21"/>
        </w:rPr>
        <w:t>随诊卡、疾病主卡、手术及治疗操作信息的综合检索功能</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6.随诊摘抄功能建立自动筛选功能，支持双、多原发肿瘤的符合查询摘抄功能</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7.建立摘抄工作量统计功能，按科室等累计导入、匹配、摘抄的随</w:t>
      </w:r>
      <w:proofErr w:type="gramStart"/>
      <w:r w:rsidRPr="00E5303B">
        <w:rPr>
          <w:rFonts w:asciiTheme="minorEastAsia" w:hAnsiTheme="minorEastAsia" w:hint="eastAsia"/>
          <w:szCs w:val="21"/>
        </w:rPr>
        <w:t>诊数据</w:t>
      </w:r>
      <w:proofErr w:type="gramEnd"/>
      <w:r w:rsidRPr="00E5303B">
        <w:rPr>
          <w:rFonts w:asciiTheme="minorEastAsia" w:hAnsiTheme="minorEastAsia" w:hint="eastAsia"/>
          <w:szCs w:val="21"/>
        </w:rPr>
        <w:t>的服务总量</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8.建立科研摘抄的文件下载日志管理功能，对全部已下载的随诊摘抄数据可追溯</w:t>
      </w:r>
    </w:p>
    <w:p w:rsidR="00E5303B" w:rsidRDefault="00E5303B">
      <w:pPr>
        <w:rPr>
          <w:rFonts w:asciiTheme="minorEastAsia" w:hAnsiTheme="minorEastAsia"/>
          <w:b/>
          <w:szCs w:val="21"/>
        </w:rPr>
      </w:pPr>
    </w:p>
    <w:p w:rsidR="00421BF2" w:rsidRPr="00E5303B" w:rsidRDefault="00E5303B">
      <w:pPr>
        <w:rPr>
          <w:rFonts w:asciiTheme="minorEastAsia" w:hAnsiTheme="minorEastAsia"/>
          <w:b/>
          <w:szCs w:val="21"/>
        </w:rPr>
      </w:pPr>
      <w:r>
        <w:rPr>
          <w:rFonts w:asciiTheme="minorEastAsia" w:hAnsiTheme="minorEastAsia" w:hint="eastAsia"/>
          <w:b/>
          <w:szCs w:val="21"/>
        </w:rPr>
        <w:t>五、</w:t>
      </w:r>
      <w:r w:rsidRPr="00E5303B">
        <w:rPr>
          <w:rFonts w:asciiTheme="minorEastAsia" w:hAnsiTheme="minorEastAsia" w:hint="eastAsia"/>
          <w:b/>
          <w:szCs w:val="21"/>
        </w:rPr>
        <w:t>病案首页质控系统升级</w:t>
      </w:r>
    </w:p>
    <w:p w:rsidR="00E5303B" w:rsidRDefault="00E5303B">
      <w:pPr>
        <w:rPr>
          <w:rFonts w:asciiTheme="minorEastAsia" w:hAnsiTheme="minorEastAsia"/>
          <w:szCs w:val="21"/>
        </w:rPr>
      </w:pPr>
      <w:r>
        <w:rPr>
          <w:rFonts w:asciiTheme="minorEastAsia" w:hAnsiTheme="minorEastAsia" w:hint="eastAsia"/>
          <w:szCs w:val="21"/>
        </w:rPr>
        <w:t xml:space="preserve">    </w:t>
      </w:r>
      <w:r w:rsidRPr="00E5303B">
        <w:rPr>
          <w:rFonts w:asciiTheme="minorEastAsia" w:hAnsiTheme="minorEastAsia" w:hint="eastAsia"/>
          <w:szCs w:val="21"/>
        </w:rPr>
        <w:t>肿瘤专科医院的病案首页信息管理极具专业特色，与综合医院有许多不同之处。本次首页质控系统改造将根据我院肿瘤专科医院特色，系统整合肿瘤专科医院病案首页诊断、手术操作、病理、分期等技术标准，实现计算机平台化操作，本次升级将自动质</w:t>
      </w:r>
      <w:proofErr w:type="gramStart"/>
      <w:r w:rsidRPr="00E5303B">
        <w:rPr>
          <w:rFonts w:asciiTheme="minorEastAsia" w:hAnsiTheme="minorEastAsia" w:hint="eastAsia"/>
          <w:szCs w:val="21"/>
        </w:rPr>
        <w:t>控标准</w:t>
      </w:r>
      <w:proofErr w:type="gramEnd"/>
      <w:r w:rsidRPr="00E5303B">
        <w:rPr>
          <w:rFonts w:asciiTheme="minorEastAsia" w:hAnsiTheme="minorEastAsia" w:hint="eastAsia"/>
          <w:szCs w:val="21"/>
        </w:rPr>
        <w:t>增加国家病案质控中心首页质控指标及三级公立医院绩效考核中病案首页相关指标，以及4级手术、微创等手术等标识功能，同步调整完善自动质控管理模型，并自动生产统计报表。</w:t>
      </w:r>
      <w:r>
        <w:rPr>
          <w:rFonts w:asciiTheme="minorEastAsia" w:hAnsiTheme="minorEastAsia" w:hint="eastAsia"/>
          <w:szCs w:val="21"/>
        </w:rPr>
        <w:t>具体技术需求如下：</w:t>
      </w:r>
    </w:p>
    <w:p w:rsidR="00E5303B" w:rsidRPr="00E5303B" w:rsidRDefault="00E5303B" w:rsidP="00E5303B">
      <w:pPr>
        <w:rPr>
          <w:rFonts w:asciiTheme="minorEastAsia" w:hAnsiTheme="minorEastAsia"/>
          <w:szCs w:val="21"/>
        </w:rPr>
      </w:pPr>
      <w:r>
        <w:rPr>
          <w:rFonts w:asciiTheme="minorEastAsia" w:hAnsiTheme="minorEastAsia" w:hint="eastAsia"/>
          <w:szCs w:val="21"/>
        </w:rPr>
        <w:t>1.</w:t>
      </w:r>
      <w:r w:rsidRPr="00E5303B">
        <w:rPr>
          <w:rFonts w:asciiTheme="minorEastAsia" w:hAnsiTheme="minorEastAsia" w:hint="eastAsia"/>
          <w:szCs w:val="21"/>
        </w:rPr>
        <w:t>完善现有病案质量控制系统功能，增加三级公立医院绩效考核相关考核指标项</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2.增加CHS-DRG管理组件功能提供首页编码</w:t>
      </w:r>
      <w:proofErr w:type="gramStart"/>
      <w:r w:rsidRPr="00E5303B">
        <w:rPr>
          <w:rFonts w:asciiTheme="minorEastAsia" w:hAnsiTheme="minorEastAsia" w:hint="eastAsia"/>
          <w:szCs w:val="21"/>
        </w:rPr>
        <w:t>预分组测算</w:t>
      </w:r>
      <w:proofErr w:type="gramEnd"/>
      <w:r w:rsidRPr="00E5303B">
        <w:rPr>
          <w:rFonts w:asciiTheme="minorEastAsia" w:hAnsiTheme="minorEastAsia" w:hint="eastAsia"/>
          <w:szCs w:val="21"/>
        </w:rPr>
        <w:t>展示，辅助熟悉掌握规则</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3.根据国家卫计委要求完善数据库手术、日间、微创等字典内容、属性、标识转换</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lastRenderedPageBreak/>
        <w:t>4.在数据库调整的基础上，修正自动化质控、手工质控、重点质控等管理功能</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5.按绩效考核指标管理规则，完善维护重点质控检索查询计算方法</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6.增加质控肿瘤登记数据采集等首页数据相关项目的录入界面</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7.建立病案自动化质控后台数据作业功能，每日对自动质控项目定期后台审核</w:t>
      </w:r>
    </w:p>
    <w:p w:rsidR="00E5303B" w:rsidRDefault="00E5303B" w:rsidP="00E5303B">
      <w:pPr>
        <w:rPr>
          <w:rFonts w:asciiTheme="minorEastAsia" w:hAnsiTheme="minorEastAsia"/>
          <w:szCs w:val="21"/>
        </w:rPr>
      </w:pPr>
      <w:r w:rsidRPr="00E5303B">
        <w:rPr>
          <w:rFonts w:asciiTheme="minorEastAsia" w:hAnsiTheme="minorEastAsia" w:hint="eastAsia"/>
          <w:szCs w:val="21"/>
        </w:rPr>
        <w:t>8.同步整合完善质控数据报表等相关功能，增加新增考核指标质控表报项目</w:t>
      </w:r>
    </w:p>
    <w:p w:rsidR="00E5303B" w:rsidRDefault="00E5303B" w:rsidP="00E5303B">
      <w:pPr>
        <w:widowControl/>
        <w:rPr>
          <w:rFonts w:ascii="宋体" w:eastAsia="宋体" w:hAnsi="宋体" w:cs="宋体"/>
          <w:kern w:val="0"/>
          <w:sz w:val="24"/>
          <w:szCs w:val="24"/>
        </w:rPr>
      </w:pPr>
    </w:p>
    <w:p w:rsidR="00E5303B" w:rsidRPr="004A12D2" w:rsidRDefault="00E5303B" w:rsidP="004A12D2">
      <w:pPr>
        <w:rPr>
          <w:rFonts w:asciiTheme="minorEastAsia" w:hAnsiTheme="minorEastAsia"/>
          <w:b/>
          <w:szCs w:val="21"/>
        </w:rPr>
      </w:pPr>
      <w:r w:rsidRPr="004A12D2">
        <w:rPr>
          <w:rFonts w:asciiTheme="minorEastAsia" w:hAnsiTheme="minorEastAsia" w:hint="eastAsia"/>
          <w:b/>
          <w:szCs w:val="21"/>
        </w:rPr>
        <w:t>六、病案服务系统对接医院APP后台管理模块升级</w:t>
      </w:r>
    </w:p>
    <w:p w:rsidR="00E5303B" w:rsidRPr="004A12D2" w:rsidRDefault="00E5303B" w:rsidP="004A12D2">
      <w:pPr>
        <w:rPr>
          <w:rFonts w:asciiTheme="minorEastAsia" w:hAnsiTheme="minorEastAsia"/>
          <w:szCs w:val="21"/>
        </w:rPr>
      </w:pPr>
      <w:r w:rsidRPr="004A12D2">
        <w:rPr>
          <w:rFonts w:asciiTheme="minorEastAsia" w:hAnsiTheme="minorEastAsia" w:hint="eastAsia"/>
          <w:szCs w:val="21"/>
        </w:rPr>
        <w:t xml:space="preserve">    </w:t>
      </w:r>
      <w:r w:rsidRPr="00E5303B">
        <w:rPr>
          <w:rFonts w:asciiTheme="minorEastAsia" w:hAnsiTheme="minorEastAsia" w:hint="eastAsia"/>
          <w:szCs w:val="21"/>
        </w:rPr>
        <w:t>2020年医院APP服务功能中有部分涉及病案复印及新建病案的相关功能，大量病案复印及新建病案服务功能将要转至线上，为保证现有病案服务系统的数据完整性，需建立并升级现有病案服务系统，建立医院APP病案复印等相关数据的后台数据对接功能，进一步为线上病案业务服务功能提供支撑，增加服务器线上病案业务数据字段及标识位，将APP线上产生的病案服务数据进行</w:t>
      </w:r>
      <w:bookmarkStart w:id="0" w:name="_GoBack"/>
      <w:bookmarkEnd w:id="0"/>
      <w:r w:rsidRPr="00E5303B">
        <w:rPr>
          <w:rFonts w:asciiTheme="minorEastAsia" w:hAnsiTheme="minorEastAsia" w:hint="eastAsia"/>
          <w:szCs w:val="21"/>
        </w:rPr>
        <w:t>归集，做到病案业务数据完整，并可查询可追溯，符合我院病案管理的规章制度，以及病案行业管理标准和技术要求。</w:t>
      </w:r>
    </w:p>
    <w:p w:rsidR="00E5303B" w:rsidRPr="004A12D2" w:rsidRDefault="00E5303B" w:rsidP="004A12D2">
      <w:pPr>
        <w:rPr>
          <w:rFonts w:asciiTheme="minorEastAsia" w:hAnsiTheme="minorEastAsia"/>
          <w:szCs w:val="21"/>
        </w:rPr>
      </w:pPr>
      <w:r w:rsidRPr="00E5303B">
        <w:rPr>
          <w:rFonts w:asciiTheme="minorEastAsia" w:hAnsiTheme="minorEastAsia" w:hint="eastAsia"/>
          <w:szCs w:val="21"/>
        </w:rPr>
        <w:t>1.建立并完善病案信息系统与医院APP病案相关功能的数据接口对接功能</w:t>
      </w:r>
      <w:r w:rsidRPr="00E5303B">
        <w:rPr>
          <w:rFonts w:asciiTheme="minorEastAsia" w:hAnsiTheme="minorEastAsia" w:hint="eastAsia"/>
          <w:szCs w:val="21"/>
        </w:rPr>
        <w:br/>
        <w:t>2.病案复印申请表、身份证明文书PDF回传导入病案打印系统保证</w:t>
      </w:r>
      <w:proofErr w:type="gramStart"/>
      <w:r w:rsidRPr="00E5303B">
        <w:rPr>
          <w:rFonts w:asciiTheme="minorEastAsia" w:hAnsiTheme="minorEastAsia" w:hint="eastAsia"/>
          <w:szCs w:val="21"/>
        </w:rPr>
        <w:t>数据完整</w:t>
      </w:r>
      <w:proofErr w:type="gramEnd"/>
      <w:r w:rsidRPr="00E5303B">
        <w:rPr>
          <w:rFonts w:asciiTheme="minorEastAsia" w:hAnsiTheme="minorEastAsia" w:hint="eastAsia"/>
          <w:szCs w:val="21"/>
        </w:rPr>
        <w:br/>
        <w:t>3.增加完善APP病案复印相关功能的数据库结构、视图及管理字段</w:t>
      </w:r>
      <w:r w:rsidRPr="00E5303B">
        <w:rPr>
          <w:rFonts w:asciiTheme="minorEastAsia" w:hAnsiTheme="minorEastAsia" w:hint="eastAsia"/>
          <w:szCs w:val="21"/>
        </w:rPr>
        <w:br/>
        <w:t>4.增加完善打印系统查询条件、APP数据标识，完善业务系统检索功能</w:t>
      </w:r>
      <w:r w:rsidRPr="00E5303B">
        <w:rPr>
          <w:rFonts w:asciiTheme="minorEastAsia" w:hAnsiTheme="minorEastAsia" w:hint="eastAsia"/>
          <w:szCs w:val="21"/>
        </w:rPr>
        <w:br/>
        <w:t>5.完善病案打印系统记录查询、检索功能，区分显示APP非医嘱缴费打印记录</w:t>
      </w:r>
      <w:r w:rsidRPr="00E5303B">
        <w:rPr>
          <w:rFonts w:asciiTheme="minorEastAsia" w:hAnsiTheme="minorEastAsia" w:hint="eastAsia"/>
          <w:szCs w:val="21"/>
        </w:rPr>
        <w:br/>
        <w:t>6.APP复印申请表、身份证明文书等文件单独建立数据库进行存储</w:t>
      </w:r>
      <w:r w:rsidRPr="00E5303B">
        <w:rPr>
          <w:rFonts w:asciiTheme="minorEastAsia" w:hAnsiTheme="minorEastAsia" w:hint="eastAsia"/>
          <w:szCs w:val="21"/>
        </w:rPr>
        <w:br/>
        <w:t>7.实现病案复印申请管理线上、线下一体化查询，提供完备的打印登记明细</w:t>
      </w:r>
      <w:r w:rsidRPr="00E5303B">
        <w:rPr>
          <w:rFonts w:asciiTheme="minorEastAsia" w:hAnsiTheme="minorEastAsia" w:hint="eastAsia"/>
          <w:szCs w:val="21"/>
        </w:rPr>
        <w:br/>
        <w:t>8.APP复印打印建立日志管理，支持APP病案打印及申请文书导入等操作记录</w:t>
      </w:r>
    </w:p>
    <w:p w:rsidR="00E5303B" w:rsidRPr="00E5303B" w:rsidRDefault="00E5303B" w:rsidP="00E5303B">
      <w:pPr>
        <w:rPr>
          <w:rFonts w:asciiTheme="minorEastAsia" w:hAnsiTheme="minorEastAsia"/>
          <w:szCs w:val="21"/>
        </w:rPr>
      </w:pPr>
    </w:p>
    <w:sectPr w:rsidR="00E5303B" w:rsidRPr="00E5303B" w:rsidSect="00EB0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1BF2"/>
    <w:rsid w:val="001A1FCA"/>
    <w:rsid w:val="00421BF2"/>
    <w:rsid w:val="004A12D2"/>
    <w:rsid w:val="00D4629C"/>
    <w:rsid w:val="00E5303B"/>
    <w:rsid w:val="00EB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1F4E"/>
  <w15:docId w15:val="{DF930012-FA8D-499D-9E54-7A3479D0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8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1418">
      <w:bodyDiv w:val="1"/>
      <w:marLeft w:val="0"/>
      <w:marRight w:val="0"/>
      <w:marTop w:val="0"/>
      <w:marBottom w:val="0"/>
      <w:divBdr>
        <w:top w:val="none" w:sz="0" w:space="0" w:color="auto"/>
        <w:left w:val="none" w:sz="0" w:space="0" w:color="auto"/>
        <w:bottom w:val="none" w:sz="0" w:space="0" w:color="auto"/>
        <w:right w:val="none" w:sz="0" w:space="0" w:color="auto"/>
      </w:divBdr>
    </w:div>
    <w:div w:id="496924649">
      <w:bodyDiv w:val="1"/>
      <w:marLeft w:val="0"/>
      <w:marRight w:val="0"/>
      <w:marTop w:val="0"/>
      <w:marBottom w:val="0"/>
      <w:divBdr>
        <w:top w:val="none" w:sz="0" w:space="0" w:color="auto"/>
        <w:left w:val="none" w:sz="0" w:space="0" w:color="auto"/>
        <w:bottom w:val="none" w:sz="0" w:space="0" w:color="auto"/>
        <w:right w:val="none" w:sz="0" w:space="0" w:color="auto"/>
      </w:divBdr>
    </w:div>
    <w:div w:id="549193017">
      <w:bodyDiv w:val="1"/>
      <w:marLeft w:val="0"/>
      <w:marRight w:val="0"/>
      <w:marTop w:val="0"/>
      <w:marBottom w:val="0"/>
      <w:divBdr>
        <w:top w:val="none" w:sz="0" w:space="0" w:color="auto"/>
        <w:left w:val="none" w:sz="0" w:space="0" w:color="auto"/>
        <w:bottom w:val="none" w:sz="0" w:space="0" w:color="auto"/>
        <w:right w:val="none" w:sz="0" w:space="0" w:color="auto"/>
      </w:divBdr>
    </w:div>
    <w:div w:id="1199466159">
      <w:bodyDiv w:val="1"/>
      <w:marLeft w:val="0"/>
      <w:marRight w:val="0"/>
      <w:marTop w:val="0"/>
      <w:marBottom w:val="0"/>
      <w:divBdr>
        <w:top w:val="none" w:sz="0" w:space="0" w:color="auto"/>
        <w:left w:val="none" w:sz="0" w:space="0" w:color="auto"/>
        <w:bottom w:val="none" w:sz="0" w:space="0" w:color="auto"/>
        <w:right w:val="none" w:sz="0" w:space="0" w:color="auto"/>
      </w:divBdr>
    </w:div>
    <w:div w:id="1836527305">
      <w:bodyDiv w:val="1"/>
      <w:marLeft w:val="0"/>
      <w:marRight w:val="0"/>
      <w:marTop w:val="0"/>
      <w:marBottom w:val="0"/>
      <w:divBdr>
        <w:top w:val="none" w:sz="0" w:space="0" w:color="auto"/>
        <w:left w:val="none" w:sz="0" w:space="0" w:color="auto"/>
        <w:bottom w:val="none" w:sz="0" w:space="0" w:color="auto"/>
        <w:right w:val="none" w:sz="0" w:space="0" w:color="auto"/>
      </w:divBdr>
    </w:div>
    <w:div w:id="1896425912">
      <w:bodyDiv w:val="1"/>
      <w:marLeft w:val="0"/>
      <w:marRight w:val="0"/>
      <w:marTop w:val="0"/>
      <w:marBottom w:val="0"/>
      <w:divBdr>
        <w:top w:val="none" w:sz="0" w:space="0" w:color="auto"/>
        <w:left w:val="none" w:sz="0" w:space="0" w:color="auto"/>
        <w:bottom w:val="none" w:sz="0" w:space="0" w:color="auto"/>
        <w:right w:val="none" w:sz="0" w:space="0" w:color="auto"/>
      </w:divBdr>
    </w:div>
    <w:div w:id="20170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521</Words>
  <Characters>2976</Characters>
  <Application>Microsoft Office Word</Application>
  <DocSecurity>0</DocSecurity>
  <Lines>24</Lines>
  <Paragraphs>6</Paragraphs>
  <ScaleCrop>false</ScaleCrop>
  <Company>Microsoft</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lenovo</cp:lastModifiedBy>
  <cp:revision>3</cp:revision>
  <dcterms:created xsi:type="dcterms:W3CDTF">2022-01-28T07:05:00Z</dcterms:created>
  <dcterms:modified xsi:type="dcterms:W3CDTF">2022-07-13T01:16:00Z</dcterms:modified>
</cp:coreProperties>
</file>