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1DD8" w14:textId="77777777" w:rsidR="00585A38" w:rsidRDefault="00585A38">
      <w:pPr>
        <w:pStyle w:val="a3"/>
        <w:spacing w:before="7"/>
        <w:ind w:left="0" w:firstLine="0"/>
        <w:rPr>
          <w:rFonts w:ascii="Times New Roman"/>
          <w:sz w:val="19"/>
        </w:rPr>
      </w:pPr>
    </w:p>
    <w:p w14:paraId="2309039E" w14:textId="56F30964" w:rsidR="00585A38" w:rsidRDefault="00B75E76" w:rsidP="00B54A8E">
      <w:pPr>
        <w:spacing w:before="15"/>
        <w:ind w:left="2452"/>
        <w:rPr>
          <w:sz w:val="28"/>
          <w:lang w:eastAsia="zh-CN"/>
        </w:rPr>
      </w:pPr>
      <w:r>
        <w:rPr>
          <w:sz w:val="28"/>
          <w:lang w:eastAsia="zh-CN"/>
        </w:rPr>
        <w:t>全自动</w:t>
      </w:r>
      <w:r w:rsidR="00BA4506">
        <w:rPr>
          <w:rFonts w:hint="eastAsia"/>
          <w:sz w:val="28"/>
          <w:lang w:eastAsia="zh-CN"/>
        </w:rPr>
        <w:t>核酸</w:t>
      </w:r>
      <w:r>
        <w:rPr>
          <w:sz w:val="28"/>
          <w:lang w:eastAsia="zh-CN"/>
        </w:rPr>
        <w:t>提取系统技术参数</w:t>
      </w:r>
    </w:p>
    <w:p w14:paraId="031573FB" w14:textId="77777777" w:rsidR="000674D2" w:rsidRDefault="000674D2" w:rsidP="00B54A8E">
      <w:pPr>
        <w:spacing w:before="15"/>
        <w:ind w:left="2452"/>
        <w:rPr>
          <w:sz w:val="28"/>
          <w:lang w:eastAsia="zh-CN"/>
        </w:rPr>
      </w:pPr>
    </w:p>
    <w:p w14:paraId="22827C81" w14:textId="7742DAB9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0" w:line="360" w:lineRule="auto"/>
        <w:rPr>
          <w:spacing w:val="-9"/>
          <w:sz w:val="21"/>
          <w:szCs w:val="21"/>
          <w:lang w:eastAsia="zh-CN"/>
        </w:rPr>
      </w:pPr>
      <w:r w:rsidRPr="000674D2">
        <w:rPr>
          <w:sz w:val="21"/>
          <w:szCs w:val="21"/>
          <w:lang w:eastAsia="zh-CN"/>
        </w:rPr>
        <w:t>用途：</w:t>
      </w:r>
      <w:r w:rsidRPr="000674D2">
        <w:rPr>
          <w:spacing w:val="-9"/>
          <w:sz w:val="21"/>
          <w:szCs w:val="21"/>
          <w:lang w:eastAsia="zh-CN"/>
        </w:rPr>
        <w:t xml:space="preserve">DNA/RNA </w:t>
      </w:r>
      <w:r w:rsidRPr="000674D2">
        <w:rPr>
          <w:spacing w:val="-9"/>
          <w:sz w:val="21"/>
          <w:szCs w:val="21"/>
          <w:lang w:eastAsia="zh-CN"/>
        </w:rPr>
        <w:t>提取、蛋白纯化、细胞</w:t>
      </w:r>
      <w:r w:rsidRPr="000674D2">
        <w:rPr>
          <w:spacing w:val="-9"/>
          <w:sz w:val="21"/>
          <w:szCs w:val="21"/>
          <w:lang w:eastAsia="zh-CN"/>
        </w:rPr>
        <w:t>/</w:t>
      </w:r>
      <w:r w:rsidRPr="000674D2">
        <w:rPr>
          <w:spacing w:val="-9"/>
          <w:sz w:val="21"/>
          <w:szCs w:val="21"/>
          <w:lang w:eastAsia="zh-CN"/>
        </w:rPr>
        <w:t>微生物富集。</w:t>
      </w:r>
    </w:p>
    <w:p w14:paraId="02EF25BA" w14:textId="77777777" w:rsidR="00585A38" w:rsidRPr="000674D2" w:rsidRDefault="00B75E76" w:rsidP="000674D2">
      <w:pPr>
        <w:pStyle w:val="a4"/>
        <w:numPr>
          <w:ilvl w:val="1"/>
          <w:numId w:val="3"/>
        </w:numPr>
        <w:tabs>
          <w:tab w:val="left" w:pos="1180"/>
          <w:tab w:val="left" w:pos="1181"/>
        </w:tabs>
        <w:spacing w:line="360" w:lineRule="auto"/>
        <w:ind w:hanging="494"/>
        <w:rPr>
          <w:spacing w:val="-9"/>
          <w:sz w:val="21"/>
          <w:szCs w:val="21"/>
          <w:lang w:eastAsia="zh-CN"/>
        </w:rPr>
      </w:pPr>
      <w:r w:rsidRPr="000674D2">
        <w:rPr>
          <w:spacing w:val="-9"/>
          <w:sz w:val="21"/>
          <w:szCs w:val="21"/>
          <w:lang w:eastAsia="zh-CN"/>
        </w:rPr>
        <w:t>核酸提取产物直接用于</w:t>
      </w:r>
      <w:r w:rsidRPr="000674D2">
        <w:rPr>
          <w:spacing w:val="-9"/>
          <w:sz w:val="21"/>
          <w:szCs w:val="21"/>
          <w:lang w:eastAsia="zh-CN"/>
        </w:rPr>
        <w:t xml:space="preserve"> PCR</w:t>
      </w:r>
      <w:r w:rsidRPr="000674D2">
        <w:rPr>
          <w:spacing w:val="-9"/>
          <w:sz w:val="21"/>
          <w:szCs w:val="21"/>
          <w:lang w:eastAsia="zh-CN"/>
        </w:rPr>
        <w:t>、定量</w:t>
      </w:r>
      <w:r w:rsidRPr="000674D2">
        <w:rPr>
          <w:spacing w:val="-9"/>
          <w:sz w:val="21"/>
          <w:szCs w:val="21"/>
          <w:lang w:eastAsia="zh-CN"/>
        </w:rPr>
        <w:t xml:space="preserve"> PCR  </w:t>
      </w:r>
      <w:r w:rsidRPr="000674D2">
        <w:rPr>
          <w:spacing w:val="-9"/>
          <w:sz w:val="21"/>
          <w:szCs w:val="21"/>
          <w:lang w:eastAsia="zh-CN"/>
        </w:rPr>
        <w:t>、测序、</w:t>
      </w:r>
      <w:r w:rsidRPr="000674D2">
        <w:rPr>
          <w:spacing w:val="-9"/>
          <w:sz w:val="21"/>
          <w:szCs w:val="21"/>
          <w:lang w:eastAsia="zh-CN"/>
        </w:rPr>
        <w:t xml:space="preserve">SNP </w:t>
      </w:r>
      <w:r w:rsidRPr="000674D2">
        <w:rPr>
          <w:spacing w:val="-9"/>
          <w:sz w:val="21"/>
          <w:szCs w:val="21"/>
          <w:lang w:eastAsia="zh-CN"/>
        </w:rPr>
        <w:t>检测等；</w:t>
      </w:r>
    </w:p>
    <w:p w14:paraId="2B870146" w14:textId="77777777" w:rsidR="00585A38" w:rsidRPr="000674D2" w:rsidRDefault="00B75E76" w:rsidP="000674D2">
      <w:pPr>
        <w:pStyle w:val="a4"/>
        <w:numPr>
          <w:ilvl w:val="1"/>
          <w:numId w:val="3"/>
        </w:numPr>
        <w:tabs>
          <w:tab w:val="left" w:pos="1180"/>
          <w:tab w:val="left" w:pos="1181"/>
        </w:tabs>
        <w:spacing w:before="9" w:line="360" w:lineRule="auto"/>
        <w:ind w:hanging="494"/>
        <w:rPr>
          <w:spacing w:val="-9"/>
          <w:sz w:val="21"/>
          <w:szCs w:val="21"/>
          <w:lang w:eastAsia="zh-CN"/>
        </w:rPr>
      </w:pPr>
      <w:r w:rsidRPr="000674D2">
        <w:rPr>
          <w:spacing w:val="-9"/>
          <w:sz w:val="21"/>
          <w:szCs w:val="21"/>
          <w:lang w:eastAsia="zh-CN"/>
        </w:rPr>
        <w:t>用于免疫磁珠的细胞分离分选、微生物（大肠杆菌、沙门氏杆菌等）富集；</w:t>
      </w:r>
    </w:p>
    <w:p w14:paraId="7548B6D1" w14:textId="77777777" w:rsidR="00585A38" w:rsidRPr="000674D2" w:rsidRDefault="00B75E76" w:rsidP="000674D2">
      <w:pPr>
        <w:pStyle w:val="a4"/>
        <w:numPr>
          <w:ilvl w:val="1"/>
          <w:numId w:val="3"/>
        </w:numPr>
        <w:tabs>
          <w:tab w:val="left" w:pos="1180"/>
          <w:tab w:val="left" w:pos="1181"/>
        </w:tabs>
        <w:spacing w:before="9" w:line="360" w:lineRule="auto"/>
        <w:ind w:right="272" w:hanging="494"/>
        <w:rPr>
          <w:sz w:val="21"/>
          <w:szCs w:val="21"/>
          <w:lang w:eastAsia="zh-CN"/>
        </w:rPr>
      </w:pPr>
      <w:r w:rsidRPr="000674D2">
        <w:rPr>
          <w:spacing w:val="-9"/>
          <w:sz w:val="21"/>
          <w:szCs w:val="21"/>
          <w:lang w:eastAsia="zh-CN"/>
        </w:rPr>
        <w:t>用于蛋白质富集或标签蛋白的分离纯化、噬菌体淘洗、抗原抗体分离、</w:t>
      </w:r>
      <w:r w:rsidRPr="000674D2">
        <w:rPr>
          <w:spacing w:val="-9"/>
          <w:sz w:val="21"/>
          <w:szCs w:val="21"/>
          <w:lang w:eastAsia="zh-CN"/>
        </w:rPr>
        <w:t xml:space="preserve">IP/Co-IP    </w:t>
      </w:r>
      <w:r w:rsidRPr="000674D2">
        <w:rPr>
          <w:spacing w:val="-9"/>
          <w:sz w:val="21"/>
          <w:szCs w:val="21"/>
          <w:lang w:eastAsia="zh-CN"/>
        </w:rPr>
        <w:t>等</w:t>
      </w:r>
      <w:r w:rsidRPr="000674D2">
        <w:rPr>
          <w:w w:val="95"/>
          <w:sz w:val="21"/>
          <w:szCs w:val="21"/>
          <w:lang w:eastAsia="zh-CN"/>
        </w:rPr>
        <w:t>实验。</w:t>
      </w:r>
    </w:p>
    <w:p w14:paraId="019A5F59" w14:textId="3C1B50AE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30" w:line="360" w:lineRule="auto"/>
        <w:ind w:right="219"/>
        <w:rPr>
          <w:sz w:val="21"/>
          <w:szCs w:val="21"/>
          <w:lang w:eastAsia="zh-CN"/>
        </w:rPr>
      </w:pPr>
      <w:r w:rsidRPr="000674D2">
        <w:rPr>
          <w:spacing w:val="-9"/>
          <w:w w:val="95"/>
          <w:sz w:val="21"/>
          <w:szCs w:val="21"/>
          <w:lang w:eastAsia="zh-CN"/>
        </w:rPr>
        <w:t>样品类型：兼容血液、血浆、</w:t>
      </w:r>
      <w:r w:rsidRPr="000674D2">
        <w:rPr>
          <w:w w:val="95"/>
          <w:sz w:val="21"/>
          <w:szCs w:val="21"/>
          <w:lang w:eastAsia="zh-CN"/>
        </w:rPr>
        <w:t>体液、细胞、动植物组织、粪便、拭子、细菌、病毒、土壤、粪便等多种类型的标本及样本。</w:t>
      </w:r>
    </w:p>
    <w:p w14:paraId="1A4890B5" w14:textId="6BEE64E7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30" w:line="360" w:lineRule="auto"/>
        <w:ind w:right="114"/>
        <w:rPr>
          <w:sz w:val="21"/>
          <w:szCs w:val="21"/>
          <w:lang w:eastAsia="zh-CN"/>
        </w:rPr>
      </w:pPr>
      <w:r w:rsidRPr="000674D2">
        <w:rPr>
          <w:sz w:val="21"/>
          <w:szCs w:val="21"/>
          <w:lang w:eastAsia="zh-CN"/>
        </w:rPr>
        <w:t>工作原理：基于磁珠法，采用非拼接一体式永久性磁棒，</w:t>
      </w:r>
      <w:r w:rsidRPr="000674D2">
        <w:rPr>
          <w:sz w:val="21"/>
          <w:szCs w:val="21"/>
          <w:lang w:eastAsia="zh-CN"/>
        </w:rPr>
        <w:t>96</w:t>
      </w:r>
      <w:r w:rsidRPr="000674D2">
        <w:rPr>
          <w:spacing w:val="-1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根磁棒形成一个完整磁</w:t>
      </w:r>
      <w:r w:rsidRPr="000674D2">
        <w:rPr>
          <w:spacing w:val="-9"/>
          <w:sz w:val="21"/>
          <w:szCs w:val="21"/>
          <w:lang w:eastAsia="zh-CN"/>
        </w:rPr>
        <w:t>头，磁头上下运动使液体混匀，并吸取磁珠，无需离心或过滤操作，磁珠与目的样品特</w:t>
      </w:r>
      <w:r w:rsidRPr="000674D2">
        <w:rPr>
          <w:spacing w:val="-15"/>
          <w:w w:val="95"/>
          <w:sz w:val="21"/>
          <w:szCs w:val="21"/>
          <w:lang w:eastAsia="zh-CN"/>
        </w:rPr>
        <w:t>异结合，在不同样品板间移动，经转移、洗脱、释放等步骤，直接提取纯化核酸</w:t>
      </w:r>
      <w:r w:rsidR="000674D2" w:rsidRPr="000674D2">
        <w:rPr>
          <w:rFonts w:hint="eastAsia"/>
          <w:spacing w:val="-15"/>
          <w:w w:val="95"/>
          <w:sz w:val="21"/>
          <w:szCs w:val="21"/>
          <w:lang w:eastAsia="zh-CN"/>
        </w:rPr>
        <w:t>、</w:t>
      </w:r>
      <w:r w:rsidRPr="000674D2">
        <w:rPr>
          <w:spacing w:val="-15"/>
          <w:w w:val="95"/>
          <w:sz w:val="21"/>
          <w:szCs w:val="21"/>
          <w:lang w:eastAsia="zh-CN"/>
        </w:rPr>
        <w:t>蛋白</w:t>
      </w:r>
      <w:r w:rsidR="000674D2" w:rsidRPr="000674D2">
        <w:rPr>
          <w:rFonts w:hint="eastAsia"/>
          <w:spacing w:val="-15"/>
          <w:w w:val="95"/>
          <w:sz w:val="21"/>
          <w:szCs w:val="21"/>
          <w:lang w:eastAsia="zh-CN"/>
        </w:rPr>
        <w:t>、</w:t>
      </w:r>
      <w:r w:rsidRPr="000674D2">
        <w:rPr>
          <w:spacing w:val="-15"/>
          <w:w w:val="95"/>
          <w:sz w:val="21"/>
          <w:szCs w:val="21"/>
          <w:lang w:eastAsia="zh-CN"/>
        </w:rPr>
        <w:t>细胞等样品。</w:t>
      </w:r>
    </w:p>
    <w:p w14:paraId="6CE42C25" w14:textId="6379C78C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15" w:line="360" w:lineRule="auto"/>
        <w:ind w:right="219"/>
        <w:rPr>
          <w:sz w:val="21"/>
          <w:szCs w:val="21"/>
          <w:lang w:eastAsia="zh-CN"/>
        </w:rPr>
      </w:pPr>
      <w:r w:rsidRPr="000674D2">
        <w:rPr>
          <w:spacing w:val="-6"/>
          <w:w w:val="95"/>
          <w:sz w:val="21"/>
          <w:szCs w:val="21"/>
          <w:lang w:eastAsia="zh-CN"/>
        </w:rPr>
        <w:t>磁头磁棒要求：每个磁棒为统一材质的完整设计，无拼接，磁性仅限磁棒末端，磁棒周边无磁性，防止孔间磁珠串吸造成孔间交叉污染。</w:t>
      </w:r>
    </w:p>
    <w:p w14:paraId="087E7C39" w14:textId="787D3BAB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30" w:line="360" w:lineRule="auto"/>
        <w:rPr>
          <w:sz w:val="21"/>
          <w:szCs w:val="21"/>
          <w:lang w:eastAsia="zh-CN"/>
        </w:rPr>
      </w:pPr>
      <w:r w:rsidRPr="000674D2">
        <w:rPr>
          <w:sz w:val="21"/>
          <w:szCs w:val="21"/>
          <w:lang w:eastAsia="zh-CN"/>
        </w:rPr>
        <w:t>磁头：兼容</w:t>
      </w:r>
      <w:r w:rsidRPr="000674D2">
        <w:rPr>
          <w:sz w:val="21"/>
          <w:szCs w:val="21"/>
          <w:lang w:eastAsia="zh-CN"/>
        </w:rPr>
        <w:t xml:space="preserve">≥4 </w:t>
      </w:r>
      <w:r w:rsidRPr="000674D2">
        <w:rPr>
          <w:sz w:val="21"/>
          <w:szCs w:val="21"/>
          <w:lang w:eastAsia="zh-CN"/>
        </w:rPr>
        <w:t>种类型磁头，</w:t>
      </w:r>
      <w:r w:rsidRPr="000674D2">
        <w:rPr>
          <w:sz w:val="21"/>
          <w:szCs w:val="21"/>
          <w:lang w:eastAsia="zh-CN"/>
        </w:rPr>
        <w:t>96</w:t>
      </w:r>
      <w:r w:rsidRPr="000674D2">
        <w:rPr>
          <w:spacing w:val="1"/>
          <w:sz w:val="21"/>
          <w:szCs w:val="21"/>
          <w:lang w:eastAsia="zh-CN"/>
        </w:rPr>
        <w:t xml:space="preserve">  </w:t>
      </w:r>
      <w:r w:rsidRPr="000674D2">
        <w:rPr>
          <w:sz w:val="21"/>
          <w:szCs w:val="21"/>
          <w:lang w:eastAsia="zh-CN"/>
        </w:rPr>
        <w:t>深孔</w:t>
      </w:r>
      <w:r w:rsidRPr="000674D2">
        <w:rPr>
          <w:sz w:val="21"/>
          <w:szCs w:val="21"/>
          <w:lang w:eastAsia="zh-CN"/>
        </w:rPr>
        <w:t xml:space="preserve">/96  </w:t>
      </w:r>
      <w:r w:rsidRPr="000674D2">
        <w:rPr>
          <w:sz w:val="21"/>
          <w:szCs w:val="21"/>
          <w:lang w:eastAsia="zh-CN"/>
        </w:rPr>
        <w:t>浅孔</w:t>
      </w:r>
      <w:r w:rsidRPr="000674D2">
        <w:rPr>
          <w:sz w:val="21"/>
          <w:szCs w:val="21"/>
          <w:lang w:eastAsia="zh-CN"/>
        </w:rPr>
        <w:t>/96</w:t>
      </w:r>
      <w:r w:rsidRPr="000674D2">
        <w:rPr>
          <w:spacing w:val="-1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 xml:space="preserve">PCR  </w:t>
      </w:r>
      <w:r w:rsidRPr="000674D2">
        <w:rPr>
          <w:spacing w:val="-9"/>
          <w:sz w:val="21"/>
          <w:szCs w:val="21"/>
          <w:lang w:eastAsia="zh-CN"/>
        </w:rPr>
        <w:t>磁头，以及</w:t>
      </w:r>
      <w:r w:rsidRPr="000674D2">
        <w:rPr>
          <w:spacing w:val="-9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24</w:t>
      </w:r>
      <w:r w:rsidRPr="000674D2">
        <w:rPr>
          <w:spacing w:val="1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深孔磁头</w:t>
      </w:r>
      <w:r w:rsidR="000674D2" w:rsidRPr="000674D2">
        <w:rPr>
          <w:rFonts w:hint="eastAsia"/>
          <w:sz w:val="21"/>
          <w:szCs w:val="21"/>
          <w:lang w:eastAsia="zh-CN"/>
        </w:rPr>
        <w:t>。</w:t>
      </w:r>
    </w:p>
    <w:p w14:paraId="77703A72" w14:textId="47C0D51A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w w:val="95"/>
          <w:sz w:val="21"/>
          <w:szCs w:val="21"/>
          <w:lang w:eastAsia="zh-CN"/>
        </w:rPr>
        <w:t>提取板位：可放置板位数</w:t>
      </w:r>
      <w:r w:rsidRPr="000674D2">
        <w:rPr>
          <w:w w:val="95"/>
          <w:sz w:val="21"/>
          <w:szCs w:val="21"/>
          <w:lang w:eastAsia="zh-CN"/>
        </w:rPr>
        <w:t>≥8</w:t>
      </w:r>
      <w:r w:rsidR="000674D2" w:rsidRPr="000674D2">
        <w:rPr>
          <w:rFonts w:hint="eastAsia"/>
          <w:w w:val="95"/>
          <w:sz w:val="21"/>
          <w:szCs w:val="21"/>
          <w:lang w:eastAsia="zh-CN"/>
        </w:rPr>
        <w:t>。</w:t>
      </w:r>
    </w:p>
    <w:p w14:paraId="277F19E8" w14:textId="0DD5C3AD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w w:val="95"/>
          <w:sz w:val="21"/>
          <w:szCs w:val="21"/>
          <w:lang w:eastAsia="zh-CN"/>
        </w:rPr>
        <w:t>装卸磁套：程序运行时，仪器可在任一板位自动装卸磁套，不需要手工装卸磁套</w:t>
      </w:r>
      <w:r w:rsidR="000674D2" w:rsidRPr="000674D2">
        <w:rPr>
          <w:rFonts w:hint="eastAsia"/>
          <w:w w:val="95"/>
          <w:sz w:val="21"/>
          <w:szCs w:val="21"/>
          <w:lang w:eastAsia="zh-CN"/>
        </w:rPr>
        <w:t>。</w:t>
      </w:r>
    </w:p>
    <w:p w14:paraId="5211A1BC" w14:textId="5C97D4E1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w w:val="95"/>
          <w:sz w:val="21"/>
          <w:szCs w:val="21"/>
          <w:lang w:eastAsia="zh-CN"/>
        </w:rPr>
        <w:t>通量：同时处理样品</w:t>
      </w:r>
      <w:r w:rsidRPr="000674D2">
        <w:rPr>
          <w:w w:val="95"/>
          <w:sz w:val="21"/>
          <w:szCs w:val="21"/>
          <w:lang w:eastAsia="zh-CN"/>
        </w:rPr>
        <w:t>≥96/</w:t>
      </w:r>
      <w:r w:rsidRPr="000674D2">
        <w:rPr>
          <w:w w:val="95"/>
          <w:sz w:val="21"/>
          <w:szCs w:val="21"/>
          <w:lang w:eastAsia="zh-CN"/>
        </w:rPr>
        <w:t>批</w:t>
      </w:r>
      <w:r w:rsidR="000674D2" w:rsidRPr="000674D2">
        <w:rPr>
          <w:rFonts w:hint="eastAsia"/>
          <w:w w:val="95"/>
          <w:sz w:val="21"/>
          <w:szCs w:val="21"/>
          <w:lang w:eastAsia="zh-CN"/>
        </w:rPr>
        <w:t>。</w:t>
      </w:r>
    </w:p>
    <w:p w14:paraId="09769BF1" w14:textId="1D7412E3" w:rsidR="00585A38" w:rsidRPr="000674D2" w:rsidRDefault="00B75E76" w:rsidP="000674D2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sz w:val="21"/>
          <w:szCs w:val="21"/>
          <w:lang w:eastAsia="zh-CN"/>
        </w:rPr>
        <w:t>提取速度：</w:t>
      </w:r>
      <w:r w:rsidRPr="000674D2">
        <w:rPr>
          <w:sz w:val="21"/>
          <w:szCs w:val="21"/>
          <w:lang w:eastAsia="zh-CN"/>
        </w:rPr>
        <w:t>15-40min</w:t>
      </w:r>
      <w:r w:rsidRPr="000674D2">
        <w:rPr>
          <w:spacing w:val="-5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 xml:space="preserve">/96 </w:t>
      </w:r>
      <w:r w:rsidRPr="000674D2">
        <w:rPr>
          <w:sz w:val="21"/>
          <w:szCs w:val="21"/>
          <w:lang w:eastAsia="zh-CN"/>
        </w:rPr>
        <w:t>个样品</w:t>
      </w:r>
      <w:r w:rsidR="000674D2" w:rsidRPr="000674D2">
        <w:rPr>
          <w:rFonts w:hint="eastAsia"/>
          <w:sz w:val="21"/>
          <w:szCs w:val="21"/>
          <w:lang w:eastAsia="zh-CN"/>
        </w:rPr>
        <w:t>。</w:t>
      </w:r>
    </w:p>
    <w:p w14:paraId="26491C95" w14:textId="5B1F2281" w:rsidR="00585A38" w:rsidRPr="000674D2" w:rsidRDefault="00A86A3B" w:rsidP="000674D2">
      <w:pPr>
        <w:pStyle w:val="a3"/>
        <w:spacing w:line="360" w:lineRule="auto"/>
        <w:ind w:left="120" w:firstLine="0"/>
      </w:pPr>
      <w:r>
        <w:t xml:space="preserve">10.   </w:t>
      </w:r>
      <w:r w:rsidR="00B75E76" w:rsidRPr="000674D2">
        <w:t>工作体积：</w:t>
      </w:r>
      <w:r w:rsidR="00B75E76" w:rsidRPr="000674D2">
        <w:t>20-5000μl/</w:t>
      </w:r>
      <w:r w:rsidR="00B75E76" w:rsidRPr="000674D2">
        <w:t>孔</w:t>
      </w:r>
    </w:p>
    <w:p w14:paraId="5DDA442A" w14:textId="09054C0F" w:rsidR="00585A38" w:rsidRPr="000674D2" w:rsidRDefault="00B75E76" w:rsidP="000674D2">
      <w:pPr>
        <w:pStyle w:val="a4"/>
        <w:numPr>
          <w:ilvl w:val="1"/>
          <w:numId w:val="2"/>
        </w:numPr>
        <w:tabs>
          <w:tab w:val="left" w:pos="1181"/>
        </w:tabs>
        <w:spacing w:line="360" w:lineRule="auto"/>
        <w:ind w:hanging="494"/>
        <w:rPr>
          <w:sz w:val="21"/>
          <w:szCs w:val="21"/>
          <w:lang w:eastAsia="zh-CN"/>
        </w:rPr>
      </w:pPr>
      <w:r w:rsidRPr="000674D2">
        <w:rPr>
          <w:spacing w:val="-15"/>
          <w:sz w:val="21"/>
          <w:szCs w:val="21"/>
          <w:lang w:eastAsia="zh-CN"/>
        </w:rPr>
        <w:t>高通量</w:t>
      </w:r>
      <w:r w:rsidRPr="000674D2">
        <w:rPr>
          <w:spacing w:val="-15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96</w:t>
      </w:r>
      <w:r w:rsidRPr="000674D2">
        <w:rPr>
          <w:spacing w:val="-2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个样品同时提取</w:t>
      </w:r>
      <w:r w:rsidRPr="000674D2">
        <w:rPr>
          <w:sz w:val="21"/>
          <w:szCs w:val="21"/>
          <w:lang w:eastAsia="zh-CN"/>
        </w:rPr>
        <w:t>:20-1000</w:t>
      </w:r>
      <w:r w:rsidRPr="000674D2">
        <w:rPr>
          <w:sz w:val="21"/>
          <w:szCs w:val="21"/>
        </w:rPr>
        <w:t>μ</w:t>
      </w:r>
      <w:r w:rsidRPr="000674D2">
        <w:rPr>
          <w:sz w:val="21"/>
          <w:szCs w:val="21"/>
          <w:lang w:eastAsia="zh-CN"/>
        </w:rPr>
        <w:t>l/</w:t>
      </w:r>
      <w:r w:rsidRPr="000674D2">
        <w:rPr>
          <w:sz w:val="21"/>
          <w:szCs w:val="21"/>
          <w:lang w:eastAsia="zh-CN"/>
        </w:rPr>
        <w:t>孔</w:t>
      </w:r>
      <w:r w:rsidR="000674D2" w:rsidRPr="000674D2">
        <w:rPr>
          <w:rFonts w:hint="eastAsia"/>
          <w:sz w:val="21"/>
          <w:szCs w:val="21"/>
          <w:lang w:eastAsia="zh-CN"/>
        </w:rPr>
        <w:t>；</w:t>
      </w:r>
    </w:p>
    <w:p w14:paraId="1975D667" w14:textId="2B439AC4" w:rsidR="00585A38" w:rsidRPr="000674D2" w:rsidRDefault="00B75E76" w:rsidP="000674D2">
      <w:pPr>
        <w:pStyle w:val="a4"/>
        <w:numPr>
          <w:ilvl w:val="1"/>
          <w:numId w:val="2"/>
        </w:numPr>
        <w:tabs>
          <w:tab w:val="left" w:pos="1181"/>
        </w:tabs>
        <w:spacing w:line="360" w:lineRule="auto"/>
        <w:ind w:hanging="494"/>
        <w:rPr>
          <w:sz w:val="21"/>
          <w:szCs w:val="21"/>
          <w:lang w:eastAsia="zh-CN"/>
        </w:rPr>
      </w:pPr>
      <w:r w:rsidRPr="000674D2">
        <w:rPr>
          <w:spacing w:val="-6"/>
          <w:sz w:val="21"/>
          <w:szCs w:val="21"/>
          <w:lang w:eastAsia="zh-CN"/>
        </w:rPr>
        <w:t>大体系提取时，处理体积</w:t>
      </w:r>
      <w:r w:rsidRPr="000674D2">
        <w:rPr>
          <w:spacing w:val="-6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200-5000</w:t>
      </w:r>
      <w:r w:rsidRPr="000674D2">
        <w:rPr>
          <w:sz w:val="21"/>
          <w:szCs w:val="21"/>
        </w:rPr>
        <w:t>μ</w:t>
      </w:r>
      <w:r w:rsidRPr="000674D2">
        <w:rPr>
          <w:sz w:val="21"/>
          <w:szCs w:val="21"/>
          <w:lang w:eastAsia="zh-CN"/>
        </w:rPr>
        <w:t>l/</w:t>
      </w:r>
      <w:r w:rsidRPr="000674D2">
        <w:rPr>
          <w:sz w:val="21"/>
          <w:szCs w:val="21"/>
          <w:lang w:eastAsia="zh-CN"/>
        </w:rPr>
        <w:t>孔</w:t>
      </w:r>
      <w:r w:rsidR="000674D2" w:rsidRPr="000674D2">
        <w:rPr>
          <w:rFonts w:hint="eastAsia"/>
          <w:sz w:val="21"/>
          <w:szCs w:val="21"/>
          <w:lang w:eastAsia="zh-CN"/>
        </w:rPr>
        <w:t>。</w:t>
      </w:r>
    </w:p>
    <w:p w14:paraId="58AEEA69" w14:textId="778EDD34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rPr>
          <w:sz w:val="21"/>
          <w:szCs w:val="21"/>
        </w:rPr>
      </w:pPr>
      <w:r w:rsidRPr="000674D2">
        <w:rPr>
          <w:spacing w:val="-2"/>
          <w:sz w:val="21"/>
          <w:szCs w:val="21"/>
        </w:rPr>
        <w:t>磁珠回收效率</w:t>
      </w:r>
      <w:r w:rsidRPr="000674D2">
        <w:rPr>
          <w:spacing w:val="-2"/>
          <w:sz w:val="21"/>
          <w:szCs w:val="21"/>
        </w:rPr>
        <w:t xml:space="preserve"> ≥ </w:t>
      </w:r>
      <w:r w:rsidRPr="000674D2">
        <w:rPr>
          <w:sz w:val="21"/>
          <w:szCs w:val="21"/>
        </w:rPr>
        <w:t>95%</w:t>
      </w:r>
      <w:r w:rsidR="000674D2" w:rsidRPr="000674D2">
        <w:rPr>
          <w:rFonts w:hint="eastAsia"/>
          <w:sz w:val="21"/>
          <w:szCs w:val="21"/>
          <w:lang w:eastAsia="zh-CN"/>
        </w:rPr>
        <w:t>。</w:t>
      </w:r>
    </w:p>
    <w:p w14:paraId="49639270" w14:textId="547BA3D3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sz w:val="21"/>
          <w:szCs w:val="21"/>
          <w:lang w:eastAsia="zh-CN"/>
        </w:rPr>
        <w:t>温控范围：室温</w:t>
      </w:r>
      <w:r w:rsidRPr="000674D2">
        <w:rPr>
          <w:sz w:val="21"/>
          <w:szCs w:val="21"/>
          <w:lang w:eastAsia="zh-CN"/>
        </w:rPr>
        <w:t>+5</w:t>
      </w:r>
      <w:r w:rsidRPr="000674D2">
        <w:rPr>
          <w:spacing w:val="-4"/>
          <w:sz w:val="21"/>
          <w:szCs w:val="21"/>
          <w:lang w:eastAsia="zh-CN"/>
        </w:rPr>
        <w:t xml:space="preserve">℃ </w:t>
      </w:r>
      <w:r w:rsidRPr="000674D2">
        <w:rPr>
          <w:spacing w:val="-4"/>
          <w:sz w:val="21"/>
          <w:szCs w:val="21"/>
          <w:lang w:eastAsia="zh-CN"/>
        </w:rPr>
        <w:t>至</w:t>
      </w:r>
      <w:r w:rsidRPr="000674D2">
        <w:rPr>
          <w:spacing w:val="-4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>+115</w:t>
      </w:r>
      <w:r w:rsidRPr="000674D2">
        <w:rPr>
          <w:spacing w:val="-14"/>
          <w:sz w:val="21"/>
          <w:szCs w:val="21"/>
          <w:lang w:eastAsia="zh-CN"/>
        </w:rPr>
        <w:t>℃</w:t>
      </w:r>
      <w:r w:rsidRPr="000674D2">
        <w:rPr>
          <w:spacing w:val="-14"/>
          <w:sz w:val="21"/>
          <w:szCs w:val="21"/>
          <w:lang w:eastAsia="zh-CN"/>
        </w:rPr>
        <w:t>，且</w:t>
      </w:r>
      <w:r w:rsidRPr="000674D2">
        <w:rPr>
          <w:spacing w:val="-14"/>
          <w:sz w:val="21"/>
          <w:szCs w:val="21"/>
          <w:lang w:eastAsia="zh-CN"/>
        </w:rPr>
        <w:t xml:space="preserve"> </w:t>
      </w:r>
      <w:r w:rsidRPr="000674D2">
        <w:rPr>
          <w:sz w:val="21"/>
          <w:szCs w:val="21"/>
          <w:lang w:eastAsia="zh-CN"/>
        </w:rPr>
        <w:t xml:space="preserve">8 </w:t>
      </w:r>
      <w:r w:rsidRPr="000674D2">
        <w:rPr>
          <w:sz w:val="21"/>
          <w:szCs w:val="21"/>
          <w:lang w:eastAsia="zh-CN"/>
        </w:rPr>
        <w:t>个板位中任一板位均可实现温控。</w:t>
      </w:r>
    </w:p>
    <w:p w14:paraId="0BF5B9CB" w14:textId="3E672E4B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rPr>
          <w:sz w:val="21"/>
          <w:szCs w:val="21"/>
        </w:rPr>
      </w:pPr>
      <w:r w:rsidRPr="000674D2">
        <w:rPr>
          <w:spacing w:val="-1"/>
          <w:sz w:val="21"/>
          <w:szCs w:val="21"/>
        </w:rPr>
        <w:t>适用板型：</w:t>
      </w:r>
      <w:r w:rsidRPr="000674D2">
        <w:rPr>
          <w:sz w:val="21"/>
          <w:szCs w:val="21"/>
        </w:rPr>
        <w:t xml:space="preserve">3 </w:t>
      </w:r>
      <w:r w:rsidRPr="000674D2">
        <w:rPr>
          <w:spacing w:val="-28"/>
          <w:sz w:val="21"/>
          <w:szCs w:val="21"/>
        </w:rPr>
        <w:t>种</w:t>
      </w:r>
      <w:r w:rsidRPr="000674D2">
        <w:rPr>
          <w:spacing w:val="-28"/>
          <w:sz w:val="21"/>
          <w:szCs w:val="21"/>
        </w:rPr>
        <w:t xml:space="preserve"> </w:t>
      </w:r>
      <w:r w:rsidRPr="000674D2">
        <w:rPr>
          <w:sz w:val="21"/>
          <w:szCs w:val="21"/>
        </w:rPr>
        <w:t>96</w:t>
      </w:r>
      <w:r w:rsidRPr="000674D2">
        <w:rPr>
          <w:spacing w:val="3"/>
          <w:sz w:val="21"/>
          <w:szCs w:val="21"/>
        </w:rPr>
        <w:t xml:space="preserve"> </w:t>
      </w:r>
      <w:r w:rsidRPr="000674D2">
        <w:rPr>
          <w:sz w:val="21"/>
          <w:szCs w:val="21"/>
        </w:rPr>
        <w:t>孔板（</w:t>
      </w:r>
      <w:r w:rsidRPr="000674D2">
        <w:rPr>
          <w:sz w:val="21"/>
          <w:szCs w:val="21"/>
        </w:rPr>
        <w:t>96</w:t>
      </w:r>
      <w:r w:rsidRPr="000674D2">
        <w:rPr>
          <w:spacing w:val="3"/>
          <w:sz w:val="21"/>
          <w:szCs w:val="21"/>
        </w:rPr>
        <w:t xml:space="preserve"> </w:t>
      </w:r>
      <w:r w:rsidRPr="000674D2">
        <w:rPr>
          <w:sz w:val="21"/>
          <w:szCs w:val="21"/>
        </w:rPr>
        <w:t>深孔板</w:t>
      </w:r>
      <w:r w:rsidRPr="000674D2">
        <w:rPr>
          <w:sz w:val="21"/>
          <w:szCs w:val="21"/>
        </w:rPr>
        <w:t>/96</w:t>
      </w:r>
      <w:r w:rsidRPr="000674D2">
        <w:rPr>
          <w:spacing w:val="3"/>
          <w:sz w:val="21"/>
          <w:szCs w:val="21"/>
        </w:rPr>
        <w:t xml:space="preserve"> </w:t>
      </w:r>
      <w:r w:rsidRPr="000674D2">
        <w:rPr>
          <w:sz w:val="21"/>
          <w:szCs w:val="21"/>
        </w:rPr>
        <w:t>浅孔板</w:t>
      </w:r>
      <w:r w:rsidRPr="000674D2">
        <w:rPr>
          <w:sz w:val="21"/>
          <w:szCs w:val="21"/>
        </w:rPr>
        <w:t>/</w:t>
      </w:r>
      <w:r w:rsidRPr="000674D2">
        <w:rPr>
          <w:spacing w:val="-2"/>
          <w:sz w:val="21"/>
          <w:szCs w:val="21"/>
        </w:rPr>
        <w:t xml:space="preserve"> </w:t>
      </w:r>
      <w:r w:rsidRPr="000674D2">
        <w:rPr>
          <w:sz w:val="21"/>
          <w:szCs w:val="21"/>
        </w:rPr>
        <w:t>96</w:t>
      </w:r>
      <w:r w:rsidRPr="000674D2">
        <w:rPr>
          <w:spacing w:val="-3"/>
          <w:sz w:val="21"/>
          <w:szCs w:val="21"/>
        </w:rPr>
        <w:t xml:space="preserve"> </w:t>
      </w:r>
      <w:r w:rsidRPr="000674D2">
        <w:rPr>
          <w:sz w:val="21"/>
          <w:szCs w:val="21"/>
        </w:rPr>
        <w:t>PCR</w:t>
      </w:r>
      <w:r w:rsidRPr="000674D2">
        <w:rPr>
          <w:spacing w:val="3"/>
          <w:sz w:val="21"/>
          <w:szCs w:val="21"/>
        </w:rPr>
        <w:t xml:space="preserve"> </w:t>
      </w:r>
      <w:r w:rsidRPr="000674D2">
        <w:rPr>
          <w:sz w:val="21"/>
          <w:szCs w:val="21"/>
        </w:rPr>
        <w:t>板</w:t>
      </w:r>
      <w:r w:rsidRPr="000674D2">
        <w:rPr>
          <w:spacing w:val="-104"/>
          <w:sz w:val="21"/>
          <w:szCs w:val="21"/>
        </w:rPr>
        <w:t>）</w:t>
      </w:r>
      <w:r w:rsidRPr="000674D2">
        <w:rPr>
          <w:spacing w:val="-14"/>
          <w:sz w:val="21"/>
          <w:szCs w:val="21"/>
        </w:rPr>
        <w:t>、以及</w:t>
      </w:r>
      <w:r w:rsidRPr="000674D2">
        <w:rPr>
          <w:spacing w:val="-14"/>
          <w:sz w:val="21"/>
          <w:szCs w:val="21"/>
        </w:rPr>
        <w:t xml:space="preserve"> </w:t>
      </w:r>
      <w:r w:rsidRPr="000674D2">
        <w:rPr>
          <w:sz w:val="21"/>
          <w:szCs w:val="21"/>
        </w:rPr>
        <w:t>24</w:t>
      </w:r>
      <w:r w:rsidRPr="000674D2">
        <w:rPr>
          <w:spacing w:val="3"/>
          <w:sz w:val="21"/>
          <w:szCs w:val="21"/>
        </w:rPr>
        <w:t xml:space="preserve"> </w:t>
      </w:r>
      <w:r w:rsidRPr="000674D2">
        <w:rPr>
          <w:sz w:val="21"/>
          <w:szCs w:val="21"/>
        </w:rPr>
        <w:t>深孔板</w:t>
      </w:r>
      <w:r w:rsidR="000674D2" w:rsidRPr="000674D2">
        <w:rPr>
          <w:rFonts w:hint="eastAsia"/>
          <w:sz w:val="21"/>
          <w:szCs w:val="21"/>
          <w:lang w:eastAsia="zh-CN"/>
        </w:rPr>
        <w:t>。</w:t>
      </w:r>
    </w:p>
    <w:p w14:paraId="6CE551D2" w14:textId="3EC8FC6A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w w:val="95"/>
          <w:sz w:val="21"/>
          <w:szCs w:val="21"/>
          <w:lang w:eastAsia="zh-CN"/>
        </w:rPr>
        <w:t>运行模式：兼容单机操作</w:t>
      </w:r>
      <w:r w:rsidRPr="000674D2">
        <w:rPr>
          <w:w w:val="95"/>
          <w:sz w:val="21"/>
          <w:szCs w:val="21"/>
          <w:lang w:eastAsia="zh-CN"/>
        </w:rPr>
        <w:t>/</w:t>
      </w:r>
      <w:r w:rsidRPr="000674D2">
        <w:rPr>
          <w:w w:val="95"/>
          <w:sz w:val="21"/>
          <w:szCs w:val="21"/>
          <w:lang w:eastAsia="zh-CN"/>
        </w:rPr>
        <w:t>电脑软件控制双模式</w:t>
      </w:r>
      <w:r w:rsidR="000674D2" w:rsidRPr="000674D2">
        <w:rPr>
          <w:rFonts w:hint="eastAsia"/>
          <w:w w:val="95"/>
          <w:sz w:val="21"/>
          <w:szCs w:val="21"/>
          <w:lang w:eastAsia="zh-CN"/>
        </w:rPr>
        <w:t>。</w:t>
      </w:r>
    </w:p>
    <w:p w14:paraId="3480E485" w14:textId="035640A0" w:rsidR="00585A38" w:rsidRPr="000674D2" w:rsidRDefault="00A86A3B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ind w:right="219"/>
        <w:rPr>
          <w:sz w:val="21"/>
          <w:szCs w:val="21"/>
          <w:lang w:eastAsia="zh-CN"/>
        </w:rPr>
      </w:pPr>
      <w:r>
        <w:rPr>
          <w:spacing w:val="-7"/>
          <w:w w:val="95"/>
          <w:sz w:val="21"/>
          <w:szCs w:val="21"/>
          <w:lang w:eastAsia="zh-CN"/>
        </w:rPr>
        <w:t>试剂</w:t>
      </w:r>
      <w:bookmarkStart w:id="0" w:name="_GoBack"/>
      <w:bookmarkEnd w:id="0"/>
      <w:r w:rsidR="00B75E76" w:rsidRPr="000674D2">
        <w:rPr>
          <w:spacing w:val="-7"/>
          <w:w w:val="95"/>
          <w:sz w:val="21"/>
          <w:szCs w:val="21"/>
          <w:lang w:eastAsia="zh-CN"/>
        </w:rPr>
        <w:t>程序要求：使用通用</w:t>
      </w:r>
      <w:r>
        <w:rPr>
          <w:rFonts w:hint="eastAsia"/>
          <w:spacing w:val="-7"/>
          <w:w w:val="95"/>
          <w:sz w:val="21"/>
          <w:szCs w:val="21"/>
          <w:lang w:eastAsia="zh-CN"/>
        </w:rPr>
        <w:t>的</w:t>
      </w:r>
      <w:r w:rsidR="00B75E76" w:rsidRPr="000674D2">
        <w:rPr>
          <w:spacing w:val="-7"/>
          <w:w w:val="95"/>
          <w:sz w:val="21"/>
          <w:szCs w:val="21"/>
          <w:lang w:eastAsia="zh-CN"/>
        </w:rPr>
        <w:t>磁珠试剂盒，试剂盒相应纯化程序可免费网络下载，用户可固化锁定提取程序，也可通过电脑软件优化程序，实现个性化样品的提取。</w:t>
      </w:r>
    </w:p>
    <w:p w14:paraId="5082E835" w14:textId="7FB5ABDB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rPr>
          <w:sz w:val="21"/>
          <w:szCs w:val="21"/>
          <w:lang w:eastAsia="zh-CN"/>
        </w:rPr>
      </w:pPr>
      <w:r w:rsidRPr="000674D2">
        <w:rPr>
          <w:w w:val="95"/>
          <w:sz w:val="21"/>
          <w:szCs w:val="21"/>
          <w:lang w:eastAsia="zh-CN"/>
        </w:rPr>
        <w:t>图形化彩色控制面板，实时显示温度和实验进程信息，内置程序分类管理功能，具有</w:t>
      </w:r>
      <w:r w:rsidRPr="000674D2">
        <w:rPr>
          <w:sz w:val="21"/>
          <w:szCs w:val="21"/>
          <w:lang w:eastAsia="zh-CN"/>
        </w:rPr>
        <w:t>500</w:t>
      </w:r>
      <w:r w:rsidRPr="000674D2">
        <w:rPr>
          <w:sz w:val="21"/>
          <w:szCs w:val="21"/>
          <w:lang w:eastAsia="zh-CN"/>
        </w:rPr>
        <w:t>个以上的程序存储间</w:t>
      </w:r>
      <w:r w:rsidR="000674D2" w:rsidRPr="000674D2">
        <w:rPr>
          <w:rFonts w:hint="eastAsia"/>
          <w:sz w:val="21"/>
          <w:szCs w:val="21"/>
          <w:lang w:eastAsia="zh-CN"/>
        </w:rPr>
        <w:t>。</w:t>
      </w:r>
    </w:p>
    <w:p w14:paraId="49130D2C" w14:textId="396C7656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ind w:right="219"/>
        <w:rPr>
          <w:sz w:val="21"/>
          <w:szCs w:val="21"/>
          <w:lang w:eastAsia="zh-CN"/>
        </w:rPr>
      </w:pPr>
      <w:r w:rsidRPr="000674D2">
        <w:rPr>
          <w:spacing w:val="-7"/>
          <w:w w:val="95"/>
          <w:sz w:val="21"/>
          <w:szCs w:val="21"/>
          <w:lang w:eastAsia="zh-CN"/>
        </w:rPr>
        <w:t>随机配置高级软件，免费升级，电脑软件可控制仪器、独立编程或优化程序，以及中英文两种语言版本公开发行的用户手册。</w:t>
      </w:r>
    </w:p>
    <w:p w14:paraId="7AED3B9B" w14:textId="772618A9" w:rsidR="00585A38" w:rsidRPr="000674D2" w:rsidRDefault="00B75E76" w:rsidP="000674D2">
      <w:pPr>
        <w:pStyle w:val="a4"/>
        <w:numPr>
          <w:ilvl w:val="0"/>
          <w:numId w:val="1"/>
        </w:numPr>
        <w:tabs>
          <w:tab w:val="left" w:pos="540"/>
        </w:tabs>
        <w:spacing w:before="31" w:line="360" w:lineRule="auto"/>
        <w:ind w:right="219"/>
        <w:rPr>
          <w:sz w:val="21"/>
          <w:szCs w:val="21"/>
          <w:lang w:eastAsia="zh-CN"/>
        </w:rPr>
      </w:pPr>
      <w:r w:rsidRPr="000674D2">
        <w:rPr>
          <w:spacing w:val="-6"/>
          <w:w w:val="95"/>
          <w:sz w:val="21"/>
          <w:szCs w:val="21"/>
          <w:lang w:eastAsia="zh-CN"/>
        </w:rPr>
        <w:t>自动化兼容可与机械臂、自动分液器、叠板机等自动化设备连接，可由移液工作站软件驱动，二者整合为一体化前后处理工作站。</w:t>
      </w:r>
    </w:p>
    <w:sectPr w:rsidR="00585A38" w:rsidRPr="000674D2"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F10B" w14:textId="77777777" w:rsidR="00B75E76" w:rsidRDefault="00B75E76" w:rsidP="00A86A3B">
      <w:r>
        <w:separator/>
      </w:r>
    </w:p>
  </w:endnote>
  <w:endnote w:type="continuationSeparator" w:id="0">
    <w:p w14:paraId="7AFA722A" w14:textId="77777777" w:rsidR="00B75E76" w:rsidRDefault="00B75E76" w:rsidP="00A8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EB6C" w14:textId="77777777" w:rsidR="00B75E76" w:rsidRDefault="00B75E76" w:rsidP="00A86A3B">
      <w:r>
        <w:separator/>
      </w:r>
    </w:p>
  </w:footnote>
  <w:footnote w:type="continuationSeparator" w:id="0">
    <w:p w14:paraId="6C06A113" w14:textId="77777777" w:rsidR="00B75E76" w:rsidRDefault="00B75E76" w:rsidP="00A8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2BE7"/>
    <w:multiLevelType w:val="multilevel"/>
    <w:tmpl w:val="A89845D8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left="1180" w:hanging="495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</w:rPr>
    </w:lvl>
    <w:lvl w:ilvl="2">
      <w:numFmt w:val="bullet"/>
      <w:lvlText w:val="•"/>
      <w:lvlJc w:val="left"/>
      <w:pPr>
        <w:ind w:left="2009" w:hanging="495"/>
      </w:pPr>
      <w:rPr>
        <w:rFonts w:hint="default"/>
      </w:rPr>
    </w:lvl>
    <w:lvl w:ilvl="3">
      <w:numFmt w:val="bullet"/>
      <w:lvlText w:val="•"/>
      <w:lvlJc w:val="left"/>
      <w:pPr>
        <w:ind w:left="2839" w:hanging="495"/>
      </w:pPr>
      <w:rPr>
        <w:rFonts w:hint="default"/>
      </w:rPr>
    </w:lvl>
    <w:lvl w:ilvl="4">
      <w:numFmt w:val="bullet"/>
      <w:lvlText w:val="•"/>
      <w:lvlJc w:val="left"/>
      <w:pPr>
        <w:ind w:left="3668" w:hanging="495"/>
      </w:pPr>
      <w:rPr>
        <w:rFonts w:hint="default"/>
      </w:rPr>
    </w:lvl>
    <w:lvl w:ilvl="5">
      <w:numFmt w:val="bullet"/>
      <w:lvlText w:val="•"/>
      <w:lvlJc w:val="left"/>
      <w:pPr>
        <w:ind w:left="4498" w:hanging="495"/>
      </w:pPr>
      <w:rPr>
        <w:rFonts w:hint="default"/>
      </w:rPr>
    </w:lvl>
    <w:lvl w:ilvl="6">
      <w:numFmt w:val="bullet"/>
      <w:lvlText w:val="•"/>
      <w:lvlJc w:val="left"/>
      <w:pPr>
        <w:ind w:left="5327" w:hanging="495"/>
      </w:pPr>
      <w:rPr>
        <w:rFonts w:hint="default"/>
      </w:rPr>
    </w:lvl>
    <w:lvl w:ilvl="7">
      <w:numFmt w:val="bullet"/>
      <w:lvlText w:val="•"/>
      <w:lvlJc w:val="left"/>
      <w:pPr>
        <w:ind w:left="6157" w:hanging="495"/>
      </w:pPr>
      <w:rPr>
        <w:rFonts w:hint="default"/>
      </w:rPr>
    </w:lvl>
    <w:lvl w:ilvl="8">
      <w:numFmt w:val="bullet"/>
      <w:lvlText w:val="•"/>
      <w:lvlJc w:val="left"/>
      <w:pPr>
        <w:ind w:left="6986" w:hanging="495"/>
      </w:pPr>
      <w:rPr>
        <w:rFonts w:hint="default"/>
      </w:rPr>
    </w:lvl>
  </w:abstractNum>
  <w:abstractNum w:abstractNumId="1" w15:restartNumberingAfterBreak="0">
    <w:nsid w:val="62825E40"/>
    <w:multiLevelType w:val="multilevel"/>
    <w:tmpl w:val="F3ACBF22"/>
    <w:lvl w:ilvl="0">
      <w:start w:val="10"/>
      <w:numFmt w:val="decimal"/>
      <w:lvlText w:val="%1"/>
      <w:lvlJc w:val="left"/>
      <w:pPr>
        <w:ind w:left="1180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95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</w:rPr>
    </w:lvl>
    <w:lvl w:ilvl="2">
      <w:numFmt w:val="bullet"/>
      <w:lvlText w:val="•"/>
      <w:lvlJc w:val="left"/>
      <w:pPr>
        <w:ind w:left="2673" w:hanging="495"/>
      </w:pPr>
      <w:rPr>
        <w:rFonts w:hint="default"/>
      </w:rPr>
    </w:lvl>
    <w:lvl w:ilvl="3">
      <w:numFmt w:val="bullet"/>
      <w:lvlText w:val="•"/>
      <w:lvlJc w:val="left"/>
      <w:pPr>
        <w:ind w:left="3419" w:hanging="495"/>
      </w:pPr>
      <w:rPr>
        <w:rFonts w:hint="default"/>
      </w:rPr>
    </w:lvl>
    <w:lvl w:ilvl="4">
      <w:numFmt w:val="bullet"/>
      <w:lvlText w:val="•"/>
      <w:lvlJc w:val="left"/>
      <w:pPr>
        <w:ind w:left="4166" w:hanging="495"/>
      </w:pPr>
      <w:rPr>
        <w:rFonts w:hint="default"/>
      </w:rPr>
    </w:lvl>
    <w:lvl w:ilvl="5">
      <w:numFmt w:val="bullet"/>
      <w:lvlText w:val="•"/>
      <w:lvlJc w:val="left"/>
      <w:pPr>
        <w:ind w:left="4913" w:hanging="495"/>
      </w:pPr>
      <w:rPr>
        <w:rFonts w:hint="default"/>
      </w:rPr>
    </w:lvl>
    <w:lvl w:ilvl="6">
      <w:numFmt w:val="bullet"/>
      <w:lvlText w:val="•"/>
      <w:lvlJc w:val="left"/>
      <w:pPr>
        <w:ind w:left="5659" w:hanging="495"/>
      </w:pPr>
      <w:rPr>
        <w:rFonts w:hint="default"/>
      </w:rPr>
    </w:lvl>
    <w:lvl w:ilvl="7">
      <w:numFmt w:val="bullet"/>
      <w:lvlText w:val="•"/>
      <w:lvlJc w:val="left"/>
      <w:pPr>
        <w:ind w:left="6406" w:hanging="495"/>
      </w:pPr>
      <w:rPr>
        <w:rFonts w:hint="default"/>
      </w:rPr>
    </w:lvl>
    <w:lvl w:ilvl="8">
      <w:numFmt w:val="bullet"/>
      <w:lvlText w:val="•"/>
      <w:lvlJc w:val="left"/>
      <w:pPr>
        <w:ind w:left="7152" w:hanging="495"/>
      </w:pPr>
      <w:rPr>
        <w:rFonts w:hint="default"/>
      </w:rPr>
    </w:lvl>
  </w:abstractNum>
  <w:abstractNum w:abstractNumId="2" w15:restartNumberingAfterBreak="0">
    <w:nsid w:val="789304E2"/>
    <w:multiLevelType w:val="hybridMultilevel"/>
    <w:tmpl w:val="0C4E68B4"/>
    <w:lvl w:ilvl="0" w:tplc="61823582">
      <w:start w:val="11"/>
      <w:numFmt w:val="decimal"/>
      <w:lvlText w:val="%1."/>
      <w:lvlJc w:val="left"/>
      <w:pPr>
        <w:ind w:left="540" w:hanging="420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</w:rPr>
    </w:lvl>
    <w:lvl w:ilvl="1" w:tplc="3F701840">
      <w:numFmt w:val="bullet"/>
      <w:lvlText w:val="•"/>
      <w:lvlJc w:val="left"/>
      <w:pPr>
        <w:ind w:left="1350" w:hanging="420"/>
      </w:pPr>
      <w:rPr>
        <w:rFonts w:hint="default"/>
      </w:rPr>
    </w:lvl>
    <w:lvl w:ilvl="2" w:tplc="9D6E1D7A">
      <w:numFmt w:val="bullet"/>
      <w:lvlText w:val="•"/>
      <w:lvlJc w:val="left"/>
      <w:pPr>
        <w:ind w:left="2161" w:hanging="420"/>
      </w:pPr>
      <w:rPr>
        <w:rFonts w:hint="default"/>
      </w:rPr>
    </w:lvl>
    <w:lvl w:ilvl="3" w:tplc="1180D67E">
      <w:numFmt w:val="bullet"/>
      <w:lvlText w:val="•"/>
      <w:lvlJc w:val="left"/>
      <w:pPr>
        <w:ind w:left="2971" w:hanging="420"/>
      </w:pPr>
      <w:rPr>
        <w:rFonts w:hint="default"/>
      </w:rPr>
    </w:lvl>
    <w:lvl w:ilvl="4" w:tplc="4B2E950E">
      <w:numFmt w:val="bullet"/>
      <w:lvlText w:val="•"/>
      <w:lvlJc w:val="left"/>
      <w:pPr>
        <w:ind w:left="3782" w:hanging="420"/>
      </w:pPr>
      <w:rPr>
        <w:rFonts w:hint="default"/>
      </w:rPr>
    </w:lvl>
    <w:lvl w:ilvl="5" w:tplc="CD108BE6">
      <w:numFmt w:val="bullet"/>
      <w:lvlText w:val="•"/>
      <w:lvlJc w:val="left"/>
      <w:pPr>
        <w:ind w:left="4593" w:hanging="420"/>
      </w:pPr>
      <w:rPr>
        <w:rFonts w:hint="default"/>
      </w:rPr>
    </w:lvl>
    <w:lvl w:ilvl="6" w:tplc="87180D32">
      <w:numFmt w:val="bullet"/>
      <w:lvlText w:val="•"/>
      <w:lvlJc w:val="left"/>
      <w:pPr>
        <w:ind w:left="5403" w:hanging="420"/>
      </w:pPr>
      <w:rPr>
        <w:rFonts w:hint="default"/>
      </w:rPr>
    </w:lvl>
    <w:lvl w:ilvl="7" w:tplc="B6EE7646">
      <w:numFmt w:val="bullet"/>
      <w:lvlText w:val="•"/>
      <w:lvlJc w:val="left"/>
      <w:pPr>
        <w:ind w:left="6214" w:hanging="420"/>
      </w:pPr>
      <w:rPr>
        <w:rFonts w:hint="default"/>
      </w:rPr>
    </w:lvl>
    <w:lvl w:ilvl="8" w:tplc="D56C1F46">
      <w:numFmt w:val="bullet"/>
      <w:lvlText w:val="•"/>
      <w:lvlJc w:val="left"/>
      <w:pPr>
        <w:ind w:left="7024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5A38"/>
    <w:rsid w:val="000674D2"/>
    <w:rsid w:val="00585A38"/>
    <w:rsid w:val="00A86A3B"/>
    <w:rsid w:val="00B54A8E"/>
    <w:rsid w:val="00B75E76"/>
    <w:rsid w:val="00B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29B34"/>
  <w15:docId w15:val="{5757E0BA-025E-4C24-A16D-7D17C0E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540" w:hanging="42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0"/>
      <w:ind w:left="54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6A3B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6A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6A3B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86A3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6A3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shebeichu 2</cp:lastModifiedBy>
  <cp:revision>5</cp:revision>
  <cp:lastPrinted>2022-11-04T07:38:00Z</cp:lastPrinted>
  <dcterms:created xsi:type="dcterms:W3CDTF">2022-11-04T13:57:00Z</dcterms:created>
  <dcterms:modified xsi:type="dcterms:W3CDTF">2022-11-04T07:38:00Z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2022-11-04T00:00:00Z</vt:filetime>
  </property>
</Properties>
</file>